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B6F7" w14:textId="45C6BDA3" w:rsidR="00466E2D" w:rsidRDefault="00466E2D" w:rsidP="00466E2D">
      <w:pPr>
        <w:jc w:val="center"/>
        <w:rPr>
          <w:rFonts w:ascii="Arial" w:hAnsi="Arial" w:cs="Arial"/>
          <w:b/>
          <w:sz w:val="24"/>
          <w:u w:val="single"/>
        </w:rPr>
      </w:pPr>
      <w:bookmarkStart w:id="0" w:name="_GoBack"/>
      <w:bookmarkEnd w:id="0"/>
      <w:r>
        <w:rPr>
          <w:rFonts w:ascii="Arial" w:hAnsi="Arial" w:cs="Arial"/>
          <w:b/>
          <w:sz w:val="24"/>
          <w:u w:val="single"/>
        </w:rPr>
        <w:t>EDUCACIÓN SEXUAL EN CHILE</w:t>
      </w:r>
    </w:p>
    <w:p w14:paraId="0B6B704F" w14:textId="2BA27998" w:rsidR="005B6C6D" w:rsidRDefault="005B6C6D" w:rsidP="00466E2D">
      <w:pPr>
        <w:jc w:val="center"/>
        <w:rPr>
          <w:rFonts w:ascii="Arial" w:hAnsi="Arial" w:cs="Arial"/>
          <w:b/>
          <w:sz w:val="24"/>
          <w:u w:val="single"/>
        </w:rPr>
      </w:pPr>
      <w:r>
        <w:rPr>
          <w:rFonts w:ascii="Arial" w:hAnsi="Arial" w:cs="Arial"/>
          <w:b/>
          <w:sz w:val="24"/>
          <w:u w:val="single"/>
        </w:rPr>
        <w:t>RESUMEN CONCEPTUAL ACTUALIZ</w:t>
      </w:r>
      <w:r w:rsidR="0077318E">
        <w:rPr>
          <w:rFonts w:ascii="Arial" w:hAnsi="Arial" w:cs="Arial"/>
          <w:b/>
          <w:sz w:val="24"/>
          <w:u w:val="single"/>
        </w:rPr>
        <w:t>ADO AL 26</w:t>
      </w:r>
      <w:r w:rsidR="00466E2D">
        <w:rPr>
          <w:rFonts w:ascii="Arial" w:hAnsi="Arial" w:cs="Arial"/>
          <w:b/>
          <w:sz w:val="24"/>
          <w:u w:val="single"/>
        </w:rPr>
        <w:t xml:space="preserve"> DE JUNIO DE 2018</w:t>
      </w:r>
    </w:p>
    <w:p w14:paraId="6CBDA83B" w14:textId="5FC577D5" w:rsidR="00862CAA" w:rsidRPr="009264EB" w:rsidRDefault="00DD6AAF" w:rsidP="009264EB">
      <w:pPr>
        <w:spacing w:after="0" w:line="240" w:lineRule="auto"/>
        <w:jc w:val="center"/>
        <w:rPr>
          <w:rFonts w:ascii="Arial" w:hAnsi="Arial" w:cs="Arial"/>
          <w:sz w:val="16"/>
          <w:szCs w:val="16"/>
        </w:rPr>
      </w:pPr>
      <w:r w:rsidRPr="009264EB">
        <w:rPr>
          <w:rFonts w:ascii="Arial" w:hAnsi="Arial" w:cs="Arial"/>
          <w:sz w:val="16"/>
          <w:szCs w:val="16"/>
        </w:rPr>
        <w:t xml:space="preserve">Documento Borrador preparado por el </w:t>
      </w:r>
      <w:r w:rsidR="00862CAA" w:rsidRPr="009264EB">
        <w:rPr>
          <w:rFonts w:ascii="Arial" w:hAnsi="Arial" w:cs="Arial"/>
          <w:sz w:val="16"/>
          <w:szCs w:val="16"/>
        </w:rPr>
        <w:t>Prof. Dr. Ramiro Molina C</w:t>
      </w:r>
      <w:r w:rsidRPr="009264EB">
        <w:rPr>
          <w:rFonts w:ascii="Arial" w:hAnsi="Arial" w:cs="Arial"/>
          <w:sz w:val="16"/>
          <w:szCs w:val="16"/>
        </w:rPr>
        <w:t xml:space="preserve"> para análisis con la Rectoría de la Universidad de Chile y el Plan Transversal de Educación e Instituto de Estudios Avanzados en Educación.</w:t>
      </w:r>
    </w:p>
    <w:p w14:paraId="6E485E06" w14:textId="77777777" w:rsidR="00862CAA" w:rsidRDefault="00862CAA" w:rsidP="006A6401">
      <w:pPr>
        <w:spacing w:after="0" w:line="240" w:lineRule="auto"/>
        <w:rPr>
          <w:rFonts w:ascii="Arial" w:hAnsi="Arial" w:cs="Arial"/>
          <w:b/>
          <w:sz w:val="24"/>
          <w:szCs w:val="24"/>
        </w:rPr>
      </w:pPr>
    </w:p>
    <w:p w14:paraId="33C04797" w14:textId="5D6EABF3" w:rsidR="005B6C6D" w:rsidRPr="005B6C6D" w:rsidRDefault="005B6C6D" w:rsidP="006A6401">
      <w:pPr>
        <w:spacing w:after="0" w:line="240" w:lineRule="auto"/>
        <w:rPr>
          <w:rFonts w:ascii="Arial" w:hAnsi="Arial" w:cs="Arial"/>
          <w:sz w:val="24"/>
          <w:szCs w:val="24"/>
        </w:rPr>
      </w:pPr>
      <w:r>
        <w:rPr>
          <w:rFonts w:ascii="Arial" w:hAnsi="Arial" w:cs="Arial"/>
          <w:b/>
          <w:sz w:val="24"/>
          <w:szCs w:val="24"/>
        </w:rPr>
        <w:t>1.- FUNDAMENTOS</w:t>
      </w:r>
      <w:r w:rsidR="006A6401">
        <w:rPr>
          <w:rFonts w:ascii="Arial" w:hAnsi="Arial" w:cs="Arial"/>
          <w:b/>
          <w:sz w:val="24"/>
          <w:szCs w:val="24"/>
        </w:rPr>
        <w:t xml:space="preserve"> POR LOS CUALES LA EDUCACIÓN SEXUAL ES UN INSTRUMENTO BASICO Y PARTE DE LA EDUCACIÓN ESCOLAR DE CUALQUIER PAÍS</w:t>
      </w:r>
      <w:r>
        <w:rPr>
          <w:rFonts w:ascii="Arial" w:hAnsi="Arial" w:cs="Arial"/>
          <w:b/>
          <w:sz w:val="24"/>
          <w:szCs w:val="24"/>
        </w:rPr>
        <w:t>.-</w:t>
      </w:r>
      <w:r w:rsidRPr="005B6C6D">
        <w:rPr>
          <w:rFonts w:ascii="Arial" w:hAnsi="Arial" w:cs="Arial"/>
          <w:b/>
          <w:sz w:val="24"/>
          <w:szCs w:val="24"/>
        </w:rPr>
        <w:t xml:space="preserve">  </w:t>
      </w:r>
    </w:p>
    <w:p w14:paraId="72872ADE" w14:textId="27495A08" w:rsidR="005B6C6D" w:rsidRPr="00D70598" w:rsidRDefault="005B6C6D" w:rsidP="005B6C6D">
      <w:pPr>
        <w:spacing w:after="0" w:line="240" w:lineRule="auto"/>
        <w:jc w:val="both"/>
        <w:rPr>
          <w:rFonts w:ascii="Arial" w:hAnsi="Arial" w:cs="Arial"/>
          <w:i/>
          <w:sz w:val="24"/>
          <w:szCs w:val="24"/>
        </w:rPr>
      </w:pPr>
      <w:r w:rsidRPr="00D70598">
        <w:rPr>
          <w:rFonts w:ascii="Arial" w:hAnsi="Arial" w:cs="Arial"/>
          <w:sz w:val="24"/>
          <w:szCs w:val="24"/>
        </w:rPr>
        <w:t xml:space="preserve">Para </w:t>
      </w:r>
      <w:r w:rsidRPr="00D70598">
        <w:rPr>
          <w:rFonts w:ascii="Arial" w:hAnsi="Arial" w:cs="Arial"/>
          <w:b/>
          <w:sz w:val="24"/>
          <w:szCs w:val="24"/>
        </w:rPr>
        <w:t>UNESCO,</w:t>
      </w:r>
      <w:r w:rsidRPr="00D70598">
        <w:rPr>
          <w:rFonts w:ascii="Arial" w:hAnsi="Arial" w:cs="Arial"/>
          <w:sz w:val="24"/>
          <w:szCs w:val="24"/>
        </w:rPr>
        <w:t xml:space="preserve"> la </w:t>
      </w:r>
      <w:r w:rsidRPr="00D70598">
        <w:rPr>
          <w:rFonts w:ascii="Arial" w:hAnsi="Arial" w:cs="Arial"/>
          <w:b/>
          <w:sz w:val="24"/>
          <w:szCs w:val="24"/>
        </w:rPr>
        <w:t>Educación Sexual Integral</w:t>
      </w:r>
      <w:r w:rsidRPr="00D70598">
        <w:rPr>
          <w:rFonts w:ascii="Arial" w:hAnsi="Arial" w:cs="Arial"/>
          <w:sz w:val="24"/>
          <w:szCs w:val="24"/>
        </w:rPr>
        <w:t xml:space="preserve"> </w:t>
      </w:r>
      <w:r w:rsidRPr="00D70598">
        <w:rPr>
          <w:rFonts w:ascii="Arial" w:hAnsi="Arial" w:cs="Arial"/>
          <w:b/>
          <w:sz w:val="24"/>
          <w:szCs w:val="24"/>
        </w:rPr>
        <w:t>(ESI)</w:t>
      </w:r>
      <w:r w:rsidRPr="00D70598">
        <w:rPr>
          <w:rFonts w:ascii="Arial" w:hAnsi="Arial" w:cs="Arial"/>
          <w:sz w:val="24"/>
          <w:szCs w:val="24"/>
        </w:rPr>
        <w:t xml:space="preserve"> juega un rol central</w:t>
      </w:r>
      <w:r w:rsidRPr="00D70598">
        <w:rPr>
          <w:rFonts w:ascii="Arial" w:hAnsi="Arial" w:cs="Arial"/>
          <w:i/>
          <w:sz w:val="24"/>
          <w:szCs w:val="24"/>
        </w:rPr>
        <w:t xml:space="preserve"> </w:t>
      </w:r>
      <w:r w:rsidRPr="00D70598">
        <w:rPr>
          <w:rFonts w:ascii="Arial" w:hAnsi="Arial" w:cs="Arial"/>
          <w:sz w:val="24"/>
          <w:szCs w:val="24"/>
        </w:rPr>
        <w:t>en la preparación de las personas para su seguridad, productividad y una vida plena</w:t>
      </w:r>
      <w:r w:rsidRPr="00D70598">
        <w:rPr>
          <w:rFonts w:ascii="Arial" w:hAnsi="Arial" w:cs="Arial"/>
          <w:i/>
          <w:sz w:val="24"/>
          <w:szCs w:val="24"/>
        </w:rPr>
        <w:t>, pues existe un conjunto significativo de evidencias en las cuales la implementación de la ESI desde la niñez y juventud, desarrolla conocimientos precisos y apropiados, actitudes, habilidades y valores positivos  incluyendo el respeto por los derechos humanos, la igualdad y diversidad de género,  actitudes y destrezas que contribuyen a tener relaciones interpersonales más seguras, saludables y positivas. Ademas ayuda a la</w:t>
      </w:r>
      <w:r w:rsidR="00C231C3">
        <w:rPr>
          <w:rFonts w:ascii="Arial" w:hAnsi="Arial" w:cs="Arial"/>
          <w:i/>
          <w:sz w:val="24"/>
          <w:szCs w:val="24"/>
        </w:rPr>
        <w:t>s</w:t>
      </w:r>
      <w:r w:rsidRPr="00D70598">
        <w:rPr>
          <w:rFonts w:ascii="Arial" w:hAnsi="Arial" w:cs="Arial"/>
          <w:i/>
          <w:sz w:val="24"/>
          <w:szCs w:val="24"/>
        </w:rPr>
        <w:t xml:space="preserve"> personas jóvenes (10 a 24 años), a reflexionar sobre las normas sociales, los valores culturales y las creencias tradicionales con el fin de comprender y manejar en forma más adecuada sus rel</w:t>
      </w:r>
      <w:r w:rsidR="001B26FF">
        <w:rPr>
          <w:rFonts w:ascii="Arial" w:hAnsi="Arial" w:cs="Arial"/>
          <w:i/>
          <w:sz w:val="24"/>
          <w:szCs w:val="24"/>
        </w:rPr>
        <w:t>aciones con otros pares, padres</w:t>
      </w:r>
      <w:r w:rsidRPr="00D70598">
        <w:rPr>
          <w:rFonts w:ascii="Arial" w:hAnsi="Arial" w:cs="Arial"/>
          <w:i/>
          <w:sz w:val="24"/>
          <w:szCs w:val="24"/>
        </w:rPr>
        <w:t>, profesores y otros adultos de su comunidad</w:t>
      </w:r>
      <w:r w:rsidR="001B26FF">
        <w:rPr>
          <w:rFonts w:ascii="Arial" w:hAnsi="Arial" w:cs="Arial"/>
          <w:i/>
          <w:sz w:val="24"/>
          <w:szCs w:val="24"/>
        </w:rPr>
        <w:t xml:space="preserve"> </w:t>
      </w:r>
      <w:r w:rsidRPr="00D70598">
        <w:rPr>
          <w:rFonts w:ascii="Arial" w:hAnsi="Arial" w:cs="Arial"/>
          <w:sz w:val="24"/>
          <w:szCs w:val="24"/>
        </w:rPr>
        <w:t>(1)</w:t>
      </w:r>
      <w:r w:rsidR="001B26FF">
        <w:rPr>
          <w:rFonts w:ascii="Arial" w:hAnsi="Arial" w:cs="Arial"/>
          <w:sz w:val="24"/>
          <w:szCs w:val="24"/>
        </w:rPr>
        <w:t>.</w:t>
      </w:r>
      <w:r w:rsidRPr="00D70598">
        <w:rPr>
          <w:rFonts w:ascii="Arial" w:hAnsi="Arial" w:cs="Arial"/>
          <w:i/>
          <w:sz w:val="24"/>
          <w:szCs w:val="24"/>
        </w:rPr>
        <w:t xml:space="preserve">  </w:t>
      </w:r>
    </w:p>
    <w:p w14:paraId="46847DA2" w14:textId="77777777" w:rsidR="005B6C6D" w:rsidRPr="00D70598" w:rsidRDefault="005B6C6D" w:rsidP="005B6C6D">
      <w:pPr>
        <w:pStyle w:val="Prrafodelista"/>
        <w:spacing w:after="0" w:line="240" w:lineRule="auto"/>
        <w:ind w:left="284"/>
        <w:jc w:val="both"/>
        <w:rPr>
          <w:rFonts w:ascii="Arial" w:hAnsi="Arial" w:cs="Arial"/>
          <w:i/>
          <w:sz w:val="24"/>
          <w:szCs w:val="24"/>
        </w:rPr>
      </w:pPr>
    </w:p>
    <w:p w14:paraId="63D49AC6" w14:textId="77777777"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En 1994 la </w:t>
      </w:r>
      <w:r w:rsidRPr="00D70598">
        <w:rPr>
          <w:rFonts w:ascii="Arial" w:hAnsi="Arial" w:cs="Arial"/>
          <w:b/>
          <w:sz w:val="24"/>
          <w:szCs w:val="24"/>
        </w:rPr>
        <w:t>Conferencia Internacional de Población y Desarrollo</w:t>
      </w:r>
      <w:r w:rsidRPr="00D70598">
        <w:rPr>
          <w:rFonts w:ascii="Arial" w:hAnsi="Arial" w:cs="Arial"/>
          <w:sz w:val="24"/>
          <w:szCs w:val="24"/>
        </w:rPr>
        <w:t xml:space="preserve"> incluyó la Salud Sexual como parte de la Salud Reproductiva y definió la Salud Reproductiva como:</w:t>
      </w:r>
    </w:p>
    <w:p w14:paraId="6E427F7C" w14:textId="5D5C971A" w:rsidR="005B6C6D" w:rsidRPr="00D70598"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hAnsi="Arial" w:cs="Arial"/>
          <w:i/>
          <w:sz w:val="24"/>
          <w:szCs w:val="24"/>
        </w:rPr>
        <w:t>El estado de completo bienestar fisico , mental y social y no solamente la ausenc</w:t>
      </w:r>
      <w:r w:rsidR="00C231C3">
        <w:rPr>
          <w:rFonts w:ascii="Arial" w:hAnsi="Arial" w:cs="Arial"/>
          <w:i/>
          <w:sz w:val="24"/>
          <w:szCs w:val="24"/>
        </w:rPr>
        <w:t>ia de enfermedad,</w:t>
      </w:r>
      <w:r w:rsidRPr="00D70598">
        <w:rPr>
          <w:rFonts w:ascii="Arial" w:hAnsi="Arial" w:cs="Arial"/>
          <w:i/>
          <w:sz w:val="24"/>
          <w:szCs w:val="24"/>
        </w:rPr>
        <w:t xml:space="preserve"> incluyendo el sistema reproductivo, sus funciones y procesos. La Salud Reproductiva significa por lo tanto que todas las personas tengan la posibilidad de tener una sexualidad satisfactoria y segura. Tengan la capacidad y libertad de decisión de  reproducirse cuando y en la frecuencia que lo decidan.  Incluye en esta última condición el derecho de hombres y mujeres a ser informados y tener el acceso a métodos de planificación de familiar: seguros, efectivos, disponibles, aceptables según sea la elección, como también de otros métodos de regulación de la fertilidad que no sean ilegales y  tener el derecho de acceder a los apropiados servicios y atención segura en salud para el cuidado del embarazo y atención del parto  y proveer de las mejores oportunidades de participación de la pareja en la obtención de un niño/ña sanos.</w:t>
      </w:r>
      <w:r w:rsidRPr="00D70598">
        <w:rPr>
          <w:rFonts w:ascii="Arial" w:hAnsi="Arial" w:cs="Arial"/>
          <w:sz w:val="24"/>
          <w:szCs w:val="24"/>
        </w:rPr>
        <w:t>(2)</w:t>
      </w:r>
    </w:p>
    <w:p w14:paraId="0821A4EC" w14:textId="77777777" w:rsidR="005B6C6D" w:rsidRPr="00D70598" w:rsidRDefault="005B6C6D" w:rsidP="005B6C6D">
      <w:pPr>
        <w:widowControl w:val="0"/>
        <w:autoSpaceDE w:val="0"/>
        <w:autoSpaceDN w:val="0"/>
        <w:adjustRightInd w:val="0"/>
        <w:spacing w:after="0" w:line="240" w:lineRule="auto"/>
        <w:jc w:val="both"/>
        <w:rPr>
          <w:rFonts w:ascii="Arial" w:eastAsiaTheme="minorHAnsi" w:hAnsi="Arial" w:cs="Arial"/>
          <w:sz w:val="24"/>
          <w:szCs w:val="24"/>
          <w:lang w:val="es-ES"/>
        </w:rPr>
      </w:pPr>
      <w:r w:rsidRPr="00D70598">
        <w:rPr>
          <w:rFonts w:ascii="Arial" w:hAnsi="Arial" w:cs="Arial"/>
          <w:color w:val="FF0000"/>
          <w:sz w:val="24"/>
          <w:szCs w:val="24"/>
        </w:rPr>
        <w:t xml:space="preserve"> </w:t>
      </w:r>
    </w:p>
    <w:p w14:paraId="0DC0A25E" w14:textId="77777777"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En 2013 la </w:t>
      </w:r>
      <w:r w:rsidRPr="00D70598">
        <w:rPr>
          <w:rFonts w:ascii="Arial" w:hAnsi="Arial" w:cs="Arial"/>
          <w:b/>
          <w:sz w:val="24"/>
          <w:szCs w:val="24"/>
        </w:rPr>
        <w:t>Organización Mundial de la Salud</w:t>
      </w:r>
      <w:r w:rsidRPr="00D70598">
        <w:rPr>
          <w:rFonts w:ascii="Arial" w:hAnsi="Arial" w:cs="Arial"/>
          <w:sz w:val="24"/>
          <w:szCs w:val="24"/>
        </w:rPr>
        <w:t>, publica los resultados de los esfuerzos conjuntos con varias agencias de Naciones Unidas y otras agencias relacionadas en los resultados de las acciones realizadas en adolescentes, en el contexto de lo definido como Salud Sexual y Reproductiva en Adolescentes (ASRH).</w:t>
      </w:r>
    </w:p>
    <w:p w14:paraId="32219F34" w14:textId="261090DE" w:rsidR="005B6C6D" w:rsidRPr="00D70598" w:rsidRDefault="005B6C6D" w:rsidP="005B6C6D">
      <w:pPr>
        <w:spacing w:after="0" w:line="240" w:lineRule="auto"/>
        <w:jc w:val="both"/>
        <w:rPr>
          <w:rFonts w:ascii="Arial" w:eastAsia="Times New Roman" w:hAnsi="Arial" w:cs="Arial"/>
          <w:sz w:val="24"/>
          <w:szCs w:val="24"/>
        </w:rPr>
      </w:pPr>
      <w:r w:rsidRPr="00D70598">
        <w:rPr>
          <w:rFonts w:ascii="Arial" w:hAnsi="Arial" w:cs="Arial"/>
          <w:sz w:val="24"/>
          <w:szCs w:val="24"/>
        </w:rPr>
        <w:t>En el caso de Europa se define clarament</w:t>
      </w:r>
      <w:r w:rsidR="001B26FF">
        <w:rPr>
          <w:rFonts w:ascii="Arial" w:hAnsi="Arial" w:cs="Arial"/>
          <w:sz w:val="24"/>
          <w:szCs w:val="24"/>
        </w:rPr>
        <w:t>e el rol de la Educación de la S</w:t>
      </w:r>
      <w:r w:rsidRPr="00D70598">
        <w:rPr>
          <w:rFonts w:ascii="Arial" w:hAnsi="Arial" w:cs="Arial"/>
          <w:sz w:val="24"/>
          <w:szCs w:val="24"/>
        </w:rPr>
        <w:t xml:space="preserve">exualidad en el contexto de la Salud Sexual y Reproductiva de adolescentes y se dan recomendaciones de su inclusión y desarrollo en el sistema escolar de cada país.(3,4) </w:t>
      </w:r>
    </w:p>
    <w:p w14:paraId="1E9C1511" w14:textId="77777777" w:rsidR="006A6401" w:rsidRDefault="006A6401" w:rsidP="005B6C6D">
      <w:pPr>
        <w:spacing w:line="240" w:lineRule="auto"/>
        <w:jc w:val="both"/>
        <w:rPr>
          <w:rFonts w:ascii="Arial" w:eastAsia="Times New Roman" w:hAnsi="Arial" w:cs="Arial"/>
          <w:sz w:val="24"/>
          <w:szCs w:val="24"/>
        </w:rPr>
      </w:pPr>
    </w:p>
    <w:p w14:paraId="64E0F76E" w14:textId="77777777" w:rsidR="006A6401" w:rsidRDefault="006A6401" w:rsidP="005B6C6D">
      <w:pPr>
        <w:spacing w:line="240" w:lineRule="auto"/>
        <w:jc w:val="both"/>
        <w:rPr>
          <w:rFonts w:ascii="Arial" w:eastAsia="Times New Roman" w:hAnsi="Arial" w:cs="Arial"/>
          <w:sz w:val="24"/>
          <w:szCs w:val="24"/>
        </w:rPr>
      </w:pPr>
    </w:p>
    <w:p w14:paraId="4EE56A6D" w14:textId="77777777" w:rsidR="005B6C6D" w:rsidRPr="00D70598" w:rsidRDefault="005B6C6D" w:rsidP="005B6C6D">
      <w:pPr>
        <w:spacing w:line="240" w:lineRule="auto"/>
        <w:jc w:val="both"/>
        <w:rPr>
          <w:rFonts w:ascii="Arial" w:eastAsia="Times New Roman" w:hAnsi="Arial" w:cs="Arial"/>
          <w:sz w:val="24"/>
          <w:szCs w:val="24"/>
        </w:rPr>
      </w:pPr>
      <w:r w:rsidRPr="00D70598">
        <w:rPr>
          <w:rFonts w:ascii="Arial" w:eastAsia="Times New Roman" w:hAnsi="Arial" w:cs="Arial"/>
          <w:sz w:val="24"/>
          <w:szCs w:val="24"/>
        </w:rPr>
        <w:lastRenderedPageBreak/>
        <w:t>La aplicación de la Salud Sexual y Reproductiva es analizada en  variados programas de prevención, en diversas áreas relacionadas con la sexualidad  humana y en diferentes experiencias y culturas con lo cual se amplian las definiciones iniciales desde 1994 (5)</w:t>
      </w:r>
    </w:p>
    <w:p w14:paraId="5230BDF3" w14:textId="77777777" w:rsidR="005B6C6D" w:rsidRPr="00D70598" w:rsidRDefault="005B6C6D" w:rsidP="005B6C6D">
      <w:pPr>
        <w:spacing w:line="240" w:lineRule="auto"/>
        <w:jc w:val="both"/>
        <w:rPr>
          <w:rFonts w:ascii="Arial" w:hAnsi="Arial" w:cs="Arial"/>
          <w:sz w:val="24"/>
          <w:szCs w:val="24"/>
        </w:rPr>
      </w:pPr>
      <w:r w:rsidRPr="00D70598">
        <w:rPr>
          <w:rFonts w:ascii="Arial" w:eastAsia="Times New Roman" w:hAnsi="Arial" w:cs="Arial"/>
          <w:sz w:val="24"/>
          <w:szCs w:val="24"/>
        </w:rPr>
        <w:t>De tal modo que la Educación Sexual Integral</w:t>
      </w:r>
      <w:r w:rsidRPr="00D70598">
        <w:rPr>
          <w:rFonts w:ascii="Arial" w:hAnsi="Arial" w:cs="Arial"/>
          <w:color w:val="FF0000"/>
          <w:sz w:val="24"/>
          <w:szCs w:val="24"/>
        </w:rPr>
        <w:t xml:space="preserve"> </w:t>
      </w:r>
      <w:r w:rsidRPr="00D70598">
        <w:rPr>
          <w:rFonts w:ascii="Arial" w:hAnsi="Arial" w:cs="Arial"/>
          <w:sz w:val="24"/>
          <w:szCs w:val="24"/>
        </w:rPr>
        <w:t xml:space="preserve">corresponde  a las etapas de Promoción  y Prevención de la Salud Sexual Sexual y Reproductiva especialmente en adolescentes y jóvenes. </w:t>
      </w:r>
    </w:p>
    <w:p w14:paraId="32F3F1C3" w14:textId="787F54D3" w:rsidR="005B6C6D" w:rsidRPr="007853C2" w:rsidRDefault="005B6C6D" w:rsidP="005B6C6D">
      <w:pPr>
        <w:spacing w:line="240" w:lineRule="auto"/>
        <w:jc w:val="both"/>
        <w:rPr>
          <w:rFonts w:ascii="Arial" w:hAnsi="Arial" w:cs="Arial"/>
          <w:sz w:val="24"/>
          <w:szCs w:val="24"/>
        </w:rPr>
      </w:pPr>
      <w:r w:rsidRPr="00D70598">
        <w:rPr>
          <w:rFonts w:ascii="Arial" w:hAnsi="Arial" w:cs="Arial"/>
          <w:sz w:val="24"/>
          <w:szCs w:val="24"/>
        </w:rPr>
        <w:t>Las evidencias demuestran que la existencia de Educación Sexual Integral, como parte de la educación del ser humano, se relaciona con los efectos en la prevención Primaria, Secundaria  y en la cadena de los niveles de prevención tal como se ilustra, más adelante, en el esquema de Niveles de Prevención en Salud Sexual y Reproductiva.</w:t>
      </w:r>
      <w:r w:rsidR="006A6401" w:rsidRPr="00F962C5">
        <w:rPr>
          <w:rFonts w:ascii="Arial" w:hAnsi="Arial" w:cs="Arial"/>
          <w:i/>
        </w:rPr>
        <w:t>(Es</w:t>
      </w:r>
      <w:r w:rsidR="006A6401">
        <w:rPr>
          <w:rFonts w:ascii="Arial" w:hAnsi="Arial" w:cs="Arial"/>
          <w:i/>
        </w:rPr>
        <w:t>quema adaptado del Modelo de Lae</w:t>
      </w:r>
      <w:r w:rsidR="006A6401" w:rsidRPr="00F962C5">
        <w:rPr>
          <w:rFonts w:ascii="Arial" w:hAnsi="Arial" w:cs="Arial"/>
          <w:i/>
        </w:rPr>
        <w:t>well y Clark para el análisis de los Sistemas de Atención en Salud: Niveles de Complejidad y Niveles de Prevención</w:t>
      </w:r>
      <w:r w:rsidR="007853C2">
        <w:rPr>
          <w:rFonts w:ascii="Arial" w:hAnsi="Arial" w:cs="Arial"/>
          <w:i/>
        </w:rPr>
        <w:t>)</w:t>
      </w:r>
      <w:r w:rsidR="006A6401">
        <w:rPr>
          <w:rFonts w:ascii="Arial" w:hAnsi="Arial" w:cs="Arial"/>
          <w:i/>
        </w:rPr>
        <w:t xml:space="preserve"> </w:t>
      </w:r>
      <w:r w:rsidR="007853C2">
        <w:rPr>
          <w:rFonts w:ascii="Arial" w:hAnsi="Arial" w:cs="Arial"/>
        </w:rPr>
        <w:t>(48).</w:t>
      </w:r>
    </w:p>
    <w:p w14:paraId="538EA18D" w14:textId="77777777" w:rsidR="005B6C6D"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Los componentes de la SSRA que se han integrado en la </w:t>
      </w:r>
      <w:r w:rsidRPr="00D70598">
        <w:rPr>
          <w:rFonts w:ascii="Arial" w:hAnsi="Arial" w:cs="Arial"/>
          <w:b/>
          <w:sz w:val="24"/>
          <w:szCs w:val="24"/>
        </w:rPr>
        <w:t>experiencia chilena</w:t>
      </w:r>
      <w:r w:rsidRPr="00D70598">
        <w:rPr>
          <w:rFonts w:ascii="Arial" w:hAnsi="Arial" w:cs="Arial"/>
          <w:sz w:val="24"/>
          <w:szCs w:val="24"/>
        </w:rPr>
        <w:t xml:space="preserve"> han sido:  Cuidados de Calidad en embarazo , Parto y Puerperio; Cuidados del hija/o de madre adolescente,  Ginecología Pediátrica y de la Adolescencia,  Prevención del primer embarazo, Prevención del embarazo repetido, Atención de los abusos sexuales, Atención de la violación sexual y orientación en la Ley 21.030 en el caso de embarazo por violación, Prevención de las ITS y SIDA, Tratamiento de las ITS y SIDA, Medicina de la adolescencia, Atención en Salud Mental, Sexualidad en personas con capacidades diferentes, Consejería en sexualidad, Colaboración con el Sector de educación en Educación Sexual, Prevención de los abusos sexuales, Atención en diversas orientaciones sexuales, orientación y Atención en Disforias de Género, Detección y orientación en Transexualidad, Consejería Familiar, referencias y coordinación con Asesoría legal (6,7,8,9,10,11).</w:t>
      </w:r>
    </w:p>
    <w:p w14:paraId="741E16BF" w14:textId="77777777" w:rsidR="00466E2D" w:rsidRPr="00D70598" w:rsidRDefault="00466E2D" w:rsidP="005B6C6D">
      <w:pPr>
        <w:spacing w:after="0" w:line="240" w:lineRule="auto"/>
        <w:jc w:val="both"/>
        <w:rPr>
          <w:rFonts w:ascii="Arial" w:hAnsi="Arial" w:cs="Arial"/>
          <w:sz w:val="24"/>
          <w:szCs w:val="24"/>
        </w:rPr>
      </w:pPr>
    </w:p>
    <w:p w14:paraId="21D884A7" w14:textId="77777777" w:rsidR="005B6C6D" w:rsidRDefault="005B6C6D" w:rsidP="005B6C6D">
      <w:pPr>
        <w:spacing w:after="0" w:line="240" w:lineRule="auto"/>
        <w:jc w:val="both"/>
        <w:rPr>
          <w:rFonts w:ascii="Arial" w:hAnsi="Arial" w:cs="Arial"/>
        </w:rPr>
      </w:pPr>
    </w:p>
    <w:p w14:paraId="0A65B9C3" w14:textId="2EC4910B" w:rsidR="005B6C6D" w:rsidRDefault="008038A7" w:rsidP="005B6C6D">
      <w:pPr>
        <w:spacing w:after="0" w:line="240" w:lineRule="auto"/>
        <w:rPr>
          <w:rFonts w:ascii="Arial" w:hAnsi="Arial" w:cs="Arial"/>
          <w:b/>
          <w:sz w:val="24"/>
          <w:szCs w:val="24"/>
        </w:rPr>
      </w:pPr>
      <w:r w:rsidRPr="008038A7">
        <w:rPr>
          <w:rFonts w:ascii="Arial" w:hAnsi="Arial" w:cs="Arial"/>
          <w:b/>
          <w:sz w:val="24"/>
          <w:szCs w:val="24"/>
        </w:rPr>
        <w:t>2.- LAS EVIDENCIAS</w:t>
      </w:r>
      <w:r>
        <w:rPr>
          <w:rFonts w:ascii="Arial" w:hAnsi="Arial" w:cs="Arial"/>
          <w:b/>
          <w:sz w:val="24"/>
          <w:szCs w:val="24"/>
        </w:rPr>
        <w:t>.-</w:t>
      </w:r>
    </w:p>
    <w:p w14:paraId="694C0D34" w14:textId="77777777" w:rsidR="00862CAA" w:rsidRDefault="00862CAA" w:rsidP="005B6C6D">
      <w:pPr>
        <w:spacing w:after="0" w:line="240" w:lineRule="auto"/>
        <w:rPr>
          <w:rFonts w:ascii="Arial" w:hAnsi="Arial" w:cs="Arial"/>
          <w:b/>
          <w:sz w:val="24"/>
          <w:szCs w:val="24"/>
        </w:rPr>
      </w:pPr>
    </w:p>
    <w:p w14:paraId="34ACEBA5" w14:textId="4DB2EA25" w:rsidR="00D70598" w:rsidRPr="0077318E" w:rsidRDefault="0077318E" w:rsidP="005B6C6D">
      <w:pPr>
        <w:spacing w:after="0" w:line="240" w:lineRule="auto"/>
        <w:rPr>
          <w:rFonts w:ascii="Arial" w:hAnsi="Arial" w:cs="Arial"/>
          <w:b/>
          <w:sz w:val="24"/>
          <w:szCs w:val="24"/>
        </w:rPr>
      </w:pPr>
      <w:r>
        <w:rPr>
          <w:rFonts w:ascii="Arial" w:hAnsi="Arial" w:cs="Arial"/>
          <w:b/>
          <w:sz w:val="24"/>
          <w:szCs w:val="24"/>
        </w:rPr>
        <w:t>2.1.- Aná</w:t>
      </w:r>
      <w:r w:rsidR="006A6401" w:rsidRPr="0077318E">
        <w:rPr>
          <w:rFonts w:ascii="Arial" w:hAnsi="Arial" w:cs="Arial"/>
          <w:b/>
          <w:sz w:val="24"/>
          <w:szCs w:val="24"/>
        </w:rPr>
        <w:t>lisis basados en el Modelo de Niveles de complejidad.-</w:t>
      </w:r>
    </w:p>
    <w:p w14:paraId="7878072A" w14:textId="77777777" w:rsidR="006A6401" w:rsidRPr="008038A7" w:rsidRDefault="006A6401" w:rsidP="005B6C6D">
      <w:pPr>
        <w:spacing w:after="0" w:line="240" w:lineRule="auto"/>
        <w:rPr>
          <w:rFonts w:ascii="Arial" w:hAnsi="Arial" w:cs="Arial"/>
          <w:b/>
          <w:sz w:val="24"/>
          <w:szCs w:val="24"/>
        </w:rPr>
      </w:pPr>
    </w:p>
    <w:p w14:paraId="7B941F10" w14:textId="0E5EC4B1" w:rsidR="005B6C6D" w:rsidRPr="00F309D2" w:rsidRDefault="009B390F" w:rsidP="005B6C6D">
      <w:pPr>
        <w:spacing w:line="240" w:lineRule="auto"/>
        <w:rPr>
          <w:rFonts w:ascii="Arial" w:hAnsi="Arial" w:cs="Arial"/>
          <w:b/>
        </w:rPr>
      </w:pPr>
      <w:r w:rsidRPr="00127899">
        <w:rPr>
          <w:rFonts w:ascii="Arial" w:hAnsi="Arial" w:cs="Arial"/>
          <w:noProof/>
          <w:lang w:val="es-ES" w:eastAsia="es-ES"/>
        </w:rPr>
        <mc:AlternateContent>
          <mc:Choice Requires="wps">
            <w:drawing>
              <wp:anchor distT="0" distB="0" distL="114300" distR="114300" simplePos="0" relativeHeight="251680768" behindDoc="0" locked="0" layoutInCell="1" allowOverlap="1" wp14:anchorId="32E2C59D" wp14:editId="3A95ED28">
                <wp:simplePos x="0" y="0"/>
                <wp:positionH relativeFrom="column">
                  <wp:posOffset>1600200</wp:posOffset>
                </wp:positionH>
                <wp:positionV relativeFrom="paragraph">
                  <wp:posOffset>135890</wp:posOffset>
                </wp:positionV>
                <wp:extent cx="114300" cy="228600"/>
                <wp:effectExtent l="50800" t="25400" r="63500" b="101600"/>
                <wp:wrapThrough wrapText="bothSides">
                  <wp:wrapPolygon edited="0">
                    <wp:start x="-4800" y="-2400"/>
                    <wp:lineTo x="-9600" y="-2400"/>
                    <wp:lineTo x="-9600" y="28800"/>
                    <wp:lineTo x="24000" y="28800"/>
                    <wp:lineTo x="28800" y="26400"/>
                    <wp:lineTo x="24000" y="9600"/>
                    <wp:lineTo x="14400" y="-2400"/>
                    <wp:lineTo x="-4800" y="-2400"/>
                  </wp:wrapPolygon>
                </wp:wrapThrough>
                <wp:docPr id="2" name="Cerrar llave 2"/>
                <wp:cNvGraphicFramePr/>
                <a:graphic xmlns:a="http://schemas.openxmlformats.org/drawingml/2006/main">
                  <a:graphicData uri="http://schemas.microsoft.com/office/word/2010/wordprocessingShape">
                    <wps:wsp>
                      <wps:cNvSpPr/>
                      <wps:spPr>
                        <a:xfrm>
                          <a:off x="0" y="0"/>
                          <a:ext cx="114300" cy="228600"/>
                        </a:xfrm>
                        <a:prstGeom prst="righ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A24A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126pt;margin-top:10.7pt;width:9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" adj="900" strokecolor="black [3213]" strokeweight="2pt">
                <v:shadow on="t" color="black" opacity="24903f" origin=",.5" offset="0,.55556mm"/>
                <w10:wrap type="through"/>
              </v:shap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65408" behindDoc="0" locked="0" layoutInCell="1" allowOverlap="1" wp14:anchorId="0443ECDB" wp14:editId="3CE24EE6">
                <wp:simplePos x="0" y="0"/>
                <wp:positionH relativeFrom="column">
                  <wp:posOffset>-2903855</wp:posOffset>
                </wp:positionH>
                <wp:positionV relativeFrom="paragraph">
                  <wp:posOffset>1390015</wp:posOffset>
                </wp:positionV>
                <wp:extent cx="0" cy="340995"/>
                <wp:effectExtent l="0" t="0" r="25400" b="14605"/>
                <wp:wrapNone/>
                <wp:docPr id="14" name="Conector recto 13"/>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64060B" id="Conector recto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8.65pt,109.45pt" to="-228.6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" strokeweight="2pt">
                <v:shadow on="t" color="black" opacity="24903f" origin=",.5" offset="0,.55556mm"/>
              </v:lin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64384" behindDoc="0" locked="0" layoutInCell="1" allowOverlap="1" wp14:anchorId="50F99004" wp14:editId="1116C7B7">
                <wp:simplePos x="0" y="0"/>
                <wp:positionH relativeFrom="column">
                  <wp:posOffset>-3359785</wp:posOffset>
                </wp:positionH>
                <wp:positionV relativeFrom="paragraph">
                  <wp:posOffset>1388745</wp:posOffset>
                </wp:positionV>
                <wp:extent cx="473710" cy="0"/>
                <wp:effectExtent l="0" t="0" r="34290" b="25400"/>
                <wp:wrapNone/>
                <wp:docPr id="13" name="Conector recto 12"/>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5F447C" id="Conector recto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4.55pt,109.35pt" to="-227.2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" strokeweight="2pt">
                <v:shadow on="t" color="black" opacity="24903f" origin=",.5" offset="0,.55556mm"/>
              </v:lin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31F87E4A" wp14:editId="2511A950">
                <wp:simplePos x="0" y="0"/>
                <wp:positionH relativeFrom="column">
                  <wp:posOffset>-3359785</wp:posOffset>
                </wp:positionH>
                <wp:positionV relativeFrom="paragraph">
                  <wp:posOffset>1047750</wp:posOffset>
                </wp:positionV>
                <wp:extent cx="0" cy="340995"/>
                <wp:effectExtent l="0" t="0" r="25400" b="14605"/>
                <wp:wrapNone/>
                <wp:docPr id="12" name="Conector recto 11"/>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47B3F3" id="Conector recto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4.55pt,82.5pt" to="-264.5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" strokeweight="2pt">
                <v:shadow on="t" color="black" opacity="24903f" origin=",.5" offset="0,.55556mm"/>
              </v:lin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62336" behindDoc="0" locked="0" layoutInCell="1" allowOverlap="1" wp14:anchorId="31992008" wp14:editId="5A6E8EB3">
                <wp:simplePos x="0" y="0"/>
                <wp:positionH relativeFrom="column">
                  <wp:posOffset>-3814445</wp:posOffset>
                </wp:positionH>
                <wp:positionV relativeFrom="paragraph">
                  <wp:posOffset>1047750</wp:posOffset>
                </wp:positionV>
                <wp:extent cx="473710" cy="0"/>
                <wp:effectExtent l="0" t="0" r="34290" b="25400"/>
                <wp:wrapNone/>
                <wp:docPr id="8" name="Conector recto 7"/>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739DA4" id="Conector recto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0.35pt,82.5pt" to="-2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" strokeweight="2pt">
                <v:shadow on="t" color="black" opacity="24903f" origin=",.5" offset="0,.55556mm"/>
              </v:lin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61312" behindDoc="0" locked="0" layoutInCell="1" allowOverlap="1" wp14:anchorId="5E6540EB" wp14:editId="6D7853AE">
                <wp:simplePos x="0" y="0"/>
                <wp:positionH relativeFrom="column">
                  <wp:posOffset>-3814445</wp:posOffset>
                </wp:positionH>
                <wp:positionV relativeFrom="paragraph">
                  <wp:posOffset>706755</wp:posOffset>
                </wp:positionV>
                <wp:extent cx="0" cy="340995"/>
                <wp:effectExtent l="0" t="0" r="25400" b="14605"/>
                <wp:wrapNone/>
                <wp:docPr id="7" name="Conector recto 6"/>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945D89"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0.35pt,55.65pt" to="-300.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" strokeweight="2pt">
                <v:shadow on="t" color="black" opacity="24903f" origin=",.5" offset="0,.55556mm"/>
              </v:lin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3C2F3206" wp14:editId="799ED4BC">
                <wp:simplePos x="0" y="0"/>
                <wp:positionH relativeFrom="column">
                  <wp:posOffset>-4270375</wp:posOffset>
                </wp:positionH>
                <wp:positionV relativeFrom="paragraph">
                  <wp:posOffset>705485</wp:posOffset>
                </wp:positionV>
                <wp:extent cx="473710" cy="0"/>
                <wp:effectExtent l="0" t="0" r="34290" b="25400"/>
                <wp:wrapNone/>
                <wp:docPr id="6" name="Conector recto 5"/>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C6F08F"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6.25pt,55.55pt" to="-298.9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" strokeweight="2pt">
                <v:shadow on="t" color="black" opacity="24903f" origin=",.5" offset="0,.55556mm"/>
              </v:lin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5D543837" wp14:editId="02FD8301">
                <wp:simplePos x="0" y="0"/>
                <wp:positionH relativeFrom="column">
                  <wp:posOffset>-4270375</wp:posOffset>
                </wp:positionH>
                <wp:positionV relativeFrom="paragraph">
                  <wp:posOffset>364490</wp:posOffset>
                </wp:positionV>
                <wp:extent cx="0" cy="340995"/>
                <wp:effectExtent l="0" t="0" r="25400" b="14605"/>
                <wp:wrapNone/>
                <wp:docPr id="3" name="Conector recto 2"/>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4A7DF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25pt,28.7pt" to="-336.2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" strokeweight="2pt">
                <v:shadow on="t" color="black" opacity="24903f" origin=",.5" offset="0,.55556mm"/>
              </v:line>
            </w:pict>
          </mc:Fallback>
        </mc:AlternateContent>
      </w:r>
      <w:r w:rsidR="005B6C6D" w:rsidRPr="00F309D2">
        <w:rPr>
          <w:rFonts w:ascii="Arial" w:hAnsi="Arial" w:cs="Arial"/>
          <w:b/>
          <w:noProof/>
          <w:lang w:val="es-ES" w:eastAsia="es-ES"/>
        </w:rPr>
        <mc:AlternateContent>
          <mc:Choice Requires="wps">
            <w:drawing>
              <wp:anchor distT="0" distB="0" distL="114300" distR="114300" simplePos="0" relativeHeight="251673600" behindDoc="0" locked="0" layoutInCell="1" allowOverlap="1" wp14:anchorId="52977BDA" wp14:editId="187746C6">
                <wp:simplePos x="0" y="0"/>
                <wp:positionH relativeFrom="column">
                  <wp:posOffset>-4126865</wp:posOffset>
                </wp:positionH>
                <wp:positionV relativeFrom="paragraph">
                  <wp:posOffset>176530</wp:posOffset>
                </wp:positionV>
                <wp:extent cx="2690495" cy="252095"/>
                <wp:effectExtent l="0" t="0" r="0" b="0"/>
                <wp:wrapSquare wrapText="bothSides"/>
                <wp:docPr id="27" name="CuadroTexto 26"/>
                <wp:cNvGraphicFramePr/>
                <a:graphic xmlns:a="http://schemas.openxmlformats.org/drawingml/2006/main">
                  <a:graphicData uri="http://schemas.microsoft.com/office/word/2010/wordprocessingShape">
                    <wps:wsp>
                      <wps:cNvSpPr txBox="1"/>
                      <wps:spPr>
                        <a:xfrm>
                          <a:off x="0" y="0"/>
                          <a:ext cx="2690495" cy="252095"/>
                        </a:xfrm>
                        <a:prstGeom prst="rect">
                          <a:avLst/>
                        </a:prstGeom>
                        <a:noFill/>
                      </wps:spPr>
                      <wps:txbx>
                        <w:txbxContent>
                          <w:p w14:paraId="2FFE9AB7"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Promoción Educación Sexual Integral</w:t>
                            </w:r>
                          </w:p>
                        </w:txbxContent>
                      </wps:txbx>
                      <wps:bodyPr wrap="none" rtlCol="0">
                        <a:spAutoFit/>
                      </wps:bodyPr>
                    </wps:wsp>
                  </a:graphicData>
                </a:graphic>
              </wp:anchor>
            </w:drawing>
          </mc:Choice>
          <mc:Fallback>
            <w:pict>
              <v:shapetype w14:anchorId="52977BDA" id="_x0000_t202" coordsize="21600,21600" o:spt="202" path="m,l,21600r21600,l21600,xe">
                <v:stroke joinstyle="miter"/>
                <v:path gradientshapeok="t" o:connecttype="rect"/>
              </v:shapetype>
              <v:shape id="CuadroTexto 26" o:spid="_x0000_s1026" type="#_x0000_t202" style="position:absolute;margin-left:-324.95pt;margin-top:13.9pt;width:211.85pt;height:19.8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" filled="f" stroked="f">
                <v:textbox style="mso-fit-shape-to-text:t">
                  <w:txbxContent>
                    <w:p w14:paraId="2FFE9AB7"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Promoción Educación Sexual Integral</w:t>
                      </w:r>
                    </w:p>
                  </w:txbxContent>
                </v:textbox>
                <w10:wrap type="square"/>
              </v:shape>
            </w:pict>
          </mc:Fallback>
        </mc:AlternateContent>
      </w:r>
      <w:r w:rsidR="005B6C6D" w:rsidRPr="00F309D2">
        <w:rPr>
          <w:rFonts w:ascii="Arial" w:hAnsi="Arial" w:cs="Arial"/>
          <w:b/>
        </w:rPr>
        <w:t xml:space="preserve">NIVELES DE PREVENCION EN SSRA </w:t>
      </w:r>
    </w:p>
    <w:p w14:paraId="7C78B5F9" w14:textId="408291DF" w:rsidR="005B6C6D" w:rsidRPr="00127899" w:rsidRDefault="009B390F" w:rsidP="005B6C6D">
      <w:pPr>
        <w:spacing w:after="0" w:line="240" w:lineRule="auto"/>
        <w:rPr>
          <w:rFonts w:ascii="Arial" w:hAnsi="Arial" w:cs="Arial"/>
        </w:rPr>
      </w:pPr>
      <w:r>
        <w:rPr>
          <w:rFonts w:ascii="Arial" w:hAnsi="Arial" w:cs="Arial"/>
        </w:rPr>
        <w:t xml:space="preserve">          </w:t>
      </w:r>
      <w:r w:rsidR="005B6C6D" w:rsidRPr="00127899">
        <w:rPr>
          <w:rFonts w:ascii="Arial" w:hAnsi="Arial" w:cs="Arial"/>
        </w:rPr>
        <w:t>Corresponde a la etapa de Educación Básica</w:t>
      </w:r>
    </w:p>
    <w:p w14:paraId="3DEA19C1" w14:textId="151AB90F" w:rsidR="005B6C6D" w:rsidRPr="00127899" w:rsidRDefault="00F93DAB" w:rsidP="005B6C6D">
      <w:pPr>
        <w:spacing w:after="0"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81792" behindDoc="0" locked="0" layoutInCell="1" allowOverlap="1" wp14:anchorId="378A96E7" wp14:editId="5ACBE98B">
                <wp:simplePos x="0" y="0"/>
                <wp:positionH relativeFrom="column">
                  <wp:posOffset>-40640</wp:posOffset>
                </wp:positionH>
                <wp:positionV relativeFrom="paragraph">
                  <wp:posOffset>147955</wp:posOffset>
                </wp:positionV>
                <wp:extent cx="2628900" cy="342900"/>
                <wp:effectExtent l="0" t="0" r="0" b="1270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D49E7" w14:textId="77777777" w:rsidR="00284B3D" w:rsidRPr="00B00216" w:rsidRDefault="00284B3D" w:rsidP="005B6C6D">
                            <w:pPr>
                              <w:spacing w:after="0" w:line="240" w:lineRule="auto"/>
                              <w:rPr>
                                <w:rFonts w:ascii="Arial" w:hAnsi="Arial" w:cs="Arial"/>
                                <w:sz w:val="18"/>
                                <w:szCs w:val="18"/>
                              </w:rPr>
                            </w:pPr>
                            <w:r w:rsidRPr="00B00216">
                              <w:rPr>
                                <w:rFonts w:ascii="Arial" w:hAnsi="Arial" w:cs="Arial"/>
                                <w:sz w:val="18"/>
                                <w:szCs w:val="18"/>
                              </w:rPr>
                              <w:t>C</w:t>
                            </w:r>
                            <w:r>
                              <w:rPr>
                                <w:rFonts w:ascii="Arial" w:hAnsi="Arial" w:cs="Arial"/>
                                <w:sz w:val="18"/>
                                <w:szCs w:val="18"/>
                              </w:rPr>
                              <w:t>orresponde a Establecimiento E</w:t>
                            </w:r>
                            <w:r w:rsidRPr="00B00216">
                              <w:rPr>
                                <w:rFonts w:ascii="Arial" w:hAnsi="Arial" w:cs="Arial"/>
                                <w:sz w:val="18"/>
                                <w:szCs w:val="18"/>
                              </w:rPr>
                              <w:t>scolar</w:t>
                            </w:r>
                          </w:p>
                          <w:p w14:paraId="62092B49" w14:textId="77777777" w:rsidR="00284B3D" w:rsidRPr="00B00216" w:rsidRDefault="00284B3D" w:rsidP="005B6C6D">
                            <w:pPr>
                              <w:spacing w:after="0" w:line="240" w:lineRule="auto"/>
                              <w:rPr>
                                <w:rFonts w:ascii="Arial" w:hAnsi="Arial" w:cs="Arial"/>
                                <w:sz w:val="18"/>
                                <w:szCs w:val="18"/>
                              </w:rPr>
                            </w:pPr>
                            <w:r>
                              <w:rPr>
                                <w:rFonts w:ascii="Arial" w:hAnsi="Arial" w:cs="Arial"/>
                                <w:sz w:val="18"/>
                                <w:szCs w:val="18"/>
                              </w:rPr>
                              <w:t>c</w:t>
                            </w:r>
                            <w:r w:rsidRPr="00B00216">
                              <w:rPr>
                                <w:rFonts w:ascii="Arial" w:hAnsi="Arial" w:cs="Arial"/>
                                <w:sz w:val="18"/>
                                <w:szCs w:val="18"/>
                              </w:rPr>
                              <w:t>oordinado con</w:t>
                            </w:r>
                            <w:r>
                              <w:rPr>
                                <w:rFonts w:ascii="Arial" w:hAnsi="Arial" w:cs="Arial"/>
                                <w:sz w:val="18"/>
                                <w:szCs w:val="18"/>
                              </w:rPr>
                              <w:t xml:space="preserve"> S</w:t>
                            </w:r>
                            <w:r w:rsidRPr="00B00216">
                              <w:rPr>
                                <w:rFonts w:ascii="Arial" w:hAnsi="Arial" w:cs="Arial"/>
                                <w:sz w:val="18"/>
                                <w:szCs w:val="18"/>
                              </w:rPr>
                              <w:t>istema de Atención Primaria</w:t>
                            </w:r>
                          </w:p>
                          <w:p w14:paraId="14CE7FD7" w14:textId="77777777" w:rsidR="00284B3D" w:rsidRPr="00B00216" w:rsidRDefault="00284B3D" w:rsidP="005B6C6D">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96E7" id="Cuadro de texto 4" o:spid="_x0000_s1027" type="#_x0000_t202" style="position:absolute;margin-left:-3.2pt;margin-top:11.65pt;width:20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hprwIAALE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" filled="f" stroked="f">
                <v:textbox>
                  <w:txbxContent>
                    <w:p w14:paraId="7AFD49E7" w14:textId="77777777" w:rsidR="00284B3D" w:rsidRPr="00B00216" w:rsidRDefault="00284B3D" w:rsidP="005B6C6D">
                      <w:pPr>
                        <w:spacing w:after="0" w:line="240" w:lineRule="auto"/>
                        <w:rPr>
                          <w:rFonts w:ascii="Arial" w:hAnsi="Arial" w:cs="Arial"/>
                          <w:sz w:val="18"/>
                          <w:szCs w:val="18"/>
                        </w:rPr>
                      </w:pPr>
                      <w:r w:rsidRPr="00B00216">
                        <w:rPr>
                          <w:rFonts w:ascii="Arial" w:hAnsi="Arial" w:cs="Arial"/>
                          <w:sz w:val="18"/>
                          <w:szCs w:val="18"/>
                        </w:rPr>
                        <w:t>C</w:t>
                      </w:r>
                      <w:r>
                        <w:rPr>
                          <w:rFonts w:ascii="Arial" w:hAnsi="Arial" w:cs="Arial"/>
                          <w:sz w:val="18"/>
                          <w:szCs w:val="18"/>
                        </w:rPr>
                        <w:t>orresponde a Establecimiento E</w:t>
                      </w:r>
                      <w:r w:rsidRPr="00B00216">
                        <w:rPr>
                          <w:rFonts w:ascii="Arial" w:hAnsi="Arial" w:cs="Arial"/>
                          <w:sz w:val="18"/>
                          <w:szCs w:val="18"/>
                        </w:rPr>
                        <w:t>scolar</w:t>
                      </w:r>
                    </w:p>
                    <w:p w14:paraId="62092B49" w14:textId="77777777" w:rsidR="00284B3D" w:rsidRPr="00B00216" w:rsidRDefault="00284B3D" w:rsidP="005B6C6D">
                      <w:pPr>
                        <w:spacing w:after="0" w:line="240" w:lineRule="auto"/>
                        <w:rPr>
                          <w:rFonts w:ascii="Arial" w:hAnsi="Arial" w:cs="Arial"/>
                          <w:sz w:val="18"/>
                          <w:szCs w:val="18"/>
                        </w:rPr>
                      </w:pPr>
                      <w:r>
                        <w:rPr>
                          <w:rFonts w:ascii="Arial" w:hAnsi="Arial" w:cs="Arial"/>
                          <w:sz w:val="18"/>
                          <w:szCs w:val="18"/>
                        </w:rPr>
                        <w:t>c</w:t>
                      </w:r>
                      <w:r w:rsidRPr="00B00216">
                        <w:rPr>
                          <w:rFonts w:ascii="Arial" w:hAnsi="Arial" w:cs="Arial"/>
                          <w:sz w:val="18"/>
                          <w:szCs w:val="18"/>
                        </w:rPr>
                        <w:t>oordinado con</w:t>
                      </w:r>
                      <w:r>
                        <w:rPr>
                          <w:rFonts w:ascii="Arial" w:hAnsi="Arial" w:cs="Arial"/>
                          <w:sz w:val="18"/>
                          <w:szCs w:val="18"/>
                        </w:rPr>
                        <w:t xml:space="preserve"> S</w:t>
                      </w:r>
                      <w:r w:rsidRPr="00B00216">
                        <w:rPr>
                          <w:rFonts w:ascii="Arial" w:hAnsi="Arial" w:cs="Arial"/>
                          <w:sz w:val="18"/>
                          <w:szCs w:val="18"/>
                        </w:rPr>
                        <w:t>istema de Atención Primaria</w:t>
                      </w:r>
                    </w:p>
                    <w:p w14:paraId="14CE7FD7" w14:textId="77777777" w:rsidR="00284B3D" w:rsidRPr="00B00216" w:rsidRDefault="00284B3D" w:rsidP="005B6C6D">
                      <w:pPr>
                        <w:spacing w:after="0" w:line="240" w:lineRule="auto"/>
                        <w:rPr>
                          <w:rFonts w:ascii="Arial" w:hAnsi="Arial" w:cs="Arial"/>
                          <w:sz w:val="18"/>
                          <w:szCs w:val="18"/>
                        </w:rPr>
                      </w:pPr>
                    </w:p>
                  </w:txbxContent>
                </v:textbox>
                <w10:wrap type="square"/>
              </v:shape>
            </w:pict>
          </mc:Fallback>
        </mc:AlternateContent>
      </w:r>
      <w:r w:rsidR="005B6C6D" w:rsidRPr="00127899">
        <w:rPr>
          <w:rFonts w:ascii="Arial" w:hAnsi="Arial" w:cs="Arial"/>
          <w:noProof/>
          <w:lang w:val="es-ES" w:eastAsia="es-ES"/>
        </w:rPr>
        <mc:AlternateContent>
          <mc:Choice Requires="wps">
            <w:drawing>
              <wp:anchor distT="0" distB="0" distL="114300" distR="114300" simplePos="0" relativeHeight="251698176" behindDoc="0" locked="0" layoutInCell="1" allowOverlap="1" wp14:anchorId="5BCB5A3A" wp14:editId="23515005">
                <wp:simplePos x="0" y="0"/>
                <wp:positionH relativeFrom="column">
                  <wp:posOffset>-2710815</wp:posOffset>
                </wp:positionH>
                <wp:positionV relativeFrom="paragraph">
                  <wp:posOffset>114300</wp:posOffset>
                </wp:positionV>
                <wp:extent cx="816610" cy="0"/>
                <wp:effectExtent l="0" t="0" r="21590" b="25400"/>
                <wp:wrapNone/>
                <wp:docPr id="68" name="Conector recto 20"/>
                <wp:cNvGraphicFramePr/>
                <a:graphic xmlns:a="http://schemas.openxmlformats.org/drawingml/2006/main">
                  <a:graphicData uri="http://schemas.microsoft.com/office/word/2010/wordprocessingShape">
                    <wps:wsp>
                      <wps:cNvCnPr/>
                      <wps:spPr>
                        <a:xfrm>
                          <a:off x="0" y="0"/>
                          <a:ext cx="8166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21C28B" id="Conector recto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45pt,9pt" to="-14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" strokeweight="2pt">
                <v:shadow on="t" color="black" opacity="24903f" origin=",.5" offset="0,.55556mm"/>
              </v:line>
            </w:pict>
          </mc:Fallback>
        </mc:AlternateContent>
      </w:r>
      <w:r w:rsidR="005B6C6D" w:rsidRPr="00127899">
        <w:rPr>
          <w:rFonts w:ascii="Arial" w:hAnsi="Arial" w:cs="Arial"/>
          <w:noProof/>
          <w:lang w:val="es-ES" w:eastAsia="es-ES"/>
        </w:rPr>
        <mc:AlternateContent>
          <mc:Choice Requires="wps">
            <w:drawing>
              <wp:anchor distT="0" distB="0" distL="114300" distR="114300" simplePos="0" relativeHeight="251700224" behindDoc="0" locked="0" layoutInCell="1" allowOverlap="1" wp14:anchorId="01778758" wp14:editId="618FDEEF">
                <wp:simplePos x="0" y="0"/>
                <wp:positionH relativeFrom="column">
                  <wp:posOffset>-1910715</wp:posOffset>
                </wp:positionH>
                <wp:positionV relativeFrom="paragraph">
                  <wp:posOffset>114300</wp:posOffset>
                </wp:positionV>
                <wp:extent cx="0" cy="340995"/>
                <wp:effectExtent l="0" t="0" r="25400" b="14605"/>
                <wp:wrapNone/>
                <wp:docPr id="70" name="Conector recto 15"/>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1C8E86" id="Conector recto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0.45pt,9pt" to="-150.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" strokeweight="2pt">
                <v:shadow on="t" color="black" opacity="24903f" origin=",.5" offset="0,.55556mm"/>
              </v:line>
            </w:pict>
          </mc:Fallback>
        </mc:AlternateContent>
      </w:r>
      <w:r w:rsidR="005B6C6D" w:rsidRPr="00127899">
        <w:rPr>
          <w:rFonts w:ascii="Arial" w:hAnsi="Arial" w:cs="Arial"/>
        </w:rPr>
        <w:t xml:space="preserve"> </w:t>
      </w:r>
      <w:r w:rsidR="009B390F">
        <w:rPr>
          <w:rFonts w:ascii="Arial" w:hAnsi="Arial" w:cs="Arial"/>
        </w:rPr>
        <w:t xml:space="preserve">         </w:t>
      </w:r>
      <w:r w:rsidR="005B6C6D" w:rsidRPr="00127899">
        <w:rPr>
          <w:rFonts w:ascii="Arial" w:hAnsi="Arial" w:cs="Arial"/>
        </w:rPr>
        <w:t>y Media en los paises con Educación Sexual.</w:t>
      </w:r>
    </w:p>
    <w:p w14:paraId="58EAC42C" w14:textId="77777777" w:rsidR="005B6C6D" w:rsidRPr="00127899" w:rsidRDefault="00F93DAB" w:rsidP="005B6C6D">
      <w:pPr>
        <w:spacing w:after="0"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82816" behindDoc="0" locked="0" layoutInCell="1" allowOverlap="1" wp14:anchorId="676857DB" wp14:editId="28FF5A7B">
                <wp:simplePos x="0" y="0"/>
                <wp:positionH relativeFrom="column">
                  <wp:posOffset>1600200</wp:posOffset>
                </wp:positionH>
                <wp:positionV relativeFrom="paragraph">
                  <wp:posOffset>130810</wp:posOffset>
                </wp:positionV>
                <wp:extent cx="114300" cy="153670"/>
                <wp:effectExtent l="50800" t="25400" r="63500" b="100330"/>
                <wp:wrapThrough wrapText="bothSides">
                  <wp:wrapPolygon edited="0">
                    <wp:start x="-4800" y="-3570"/>
                    <wp:lineTo x="-9600" y="-3570"/>
                    <wp:lineTo x="-9600" y="32132"/>
                    <wp:lineTo x="24000" y="32132"/>
                    <wp:lineTo x="28800" y="24992"/>
                    <wp:lineTo x="24000" y="7140"/>
                    <wp:lineTo x="14400" y="-3570"/>
                    <wp:lineTo x="-4800" y="-3570"/>
                  </wp:wrapPolygon>
                </wp:wrapThrough>
                <wp:docPr id="5" name="Cerrar llave 5"/>
                <wp:cNvGraphicFramePr/>
                <a:graphic xmlns:a="http://schemas.openxmlformats.org/drawingml/2006/main">
                  <a:graphicData uri="http://schemas.microsoft.com/office/word/2010/wordprocessingShape">
                    <wps:wsp>
                      <wps:cNvSpPr/>
                      <wps:spPr>
                        <a:xfrm>
                          <a:off x="0" y="0"/>
                          <a:ext cx="114300" cy="153670"/>
                        </a:xfrm>
                        <a:prstGeom prst="righ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C310" id="Cerrar llave 5" o:spid="_x0000_s1026" type="#_x0000_t88" style="position:absolute;margin-left:126pt;margin-top:10.3pt;width:9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" adj="1339" strokecolor="black [3213]" strokeweight="2pt">
                <v:shadow on="t" color="black" opacity="24903f" origin=",.5" offset="0,.55556mm"/>
                <w10:wrap type="through"/>
              </v:shape>
            </w:pict>
          </mc:Fallback>
        </mc:AlternateContent>
      </w:r>
      <w:r w:rsidRPr="00127899">
        <w:rPr>
          <w:rFonts w:ascii="Arial" w:hAnsi="Arial" w:cs="Arial"/>
          <w:noProof/>
          <w:lang w:val="es-ES" w:eastAsia="es-ES"/>
        </w:rPr>
        <mc:AlternateContent>
          <mc:Choice Requires="wps">
            <w:drawing>
              <wp:anchor distT="0" distB="0" distL="114300" distR="114300" simplePos="0" relativeHeight="251674624" behindDoc="0" locked="0" layoutInCell="1" allowOverlap="1" wp14:anchorId="673EE611" wp14:editId="730CFBA8">
                <wp:simplePos x="0" y="0"/>
                <wp:positionH relativeFrom="column">
                  <wp:posOffset>0</wp:posOffset>
                </wp:positionH>
                <wp:positionV relativeFrom="paragraph">
                  <wp:posOffset>48260</wp:posOffset>
                </wp:positionV>
                <wp:extent cx="1534160" cy="252095"/>
                <wp:effectExtent l="0" t="0" r="0" b="0"/>
                <wp:wrapSquare wrapText="bothSides"/>
                <wp:docPr id="28" name="CuadroTexto 27"/>
                <wp:cNvGraphicFramePr/>
                <a:graphic xmlns:a="http://schemas.openxmlformats.org/drawingml/2006/main">
                  <a:graphicData uri="http://schemas.microsoft.com/office/word/2010/wordprocessingShape">
                    <wps:wsp>
                      <wps:cNvSpPr txBox="1"/>
                      <wps:spPr>
                        <a:xfrm>
                          <a:off x="0" y="0"/>
                          <a:ext cx="1534160" cy="252095"/>
                        </a:xfrm>
                        <a:prstGeom prst="rect">
                          <a:avLst/>
                        </a:prstGeom>
                        <a:noFill/>
                      </wps:spPr>
                      <wps:txbx>
                        <w:txbxContent>
                          <w:p w14:paraId="31D6494F"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Prevención Primaria</w:t>
                            </w:r>
                          </w:p>
                        </w:txbxContent>
                      </wps:txbx>
                      <wps:bodyPr wrap="none" rtlCol="0">
                        <a:spAutoFit/>
                      </wps:bodyPr>
                    </wps:wsp>
                  </a:graphicData>
                </a:graphic>
              </wp:anchor>
            </w:drawing>
          </mc:Choice>
          <mc:Fallback>
            <w:pict>
              <v:shape w14:anchorId="673EE611" id="CuadroTexto 27" o:spid="_x0000_s1028" type="#_x0000_t202" style="position:absolute;margin-left:0;margin-top:3.8pt;width:120.8pt;height:19.8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" filled="f" stroked="f">
                <v:textbox style="mso-fit-shape-to-text:t">
                  <w:txbxContent>
                    <w:p w14:paraId="31D6494F"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Prevención Primaria</w:t>
                      </w:r>
                    </w:p>
                  </w:txbxContent>
                </v:textbox>
                <w10:wrap type="square"/>
              </v:shape>
            </w:pict>
          </mc:Fallback>
        </mc:AlternateContent>
      </w:r>
    </w:p>
    <w:p w14:paraId="4174BBA1" w14:textId="250D202C" w:rsidR="005B6C6D" w:rsidRPr="00127899" w:rsidRDefault="009B390F" w:rsidP="005B6C6D">
      <w:pPr>
        <w:spacing w:after="0"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85888" behindDoc="0" locked="0" layoutInCell="1" allowOverlap="1" wp14:anchorId="391912DD" wp14:editId="7BB44009">
                <wp:simplePos x="0" y="0"/>
                <wp:positionH relativeFrom="column">
                  <wp:posOffset>-1826260</wp:posOffset>
                </wp:positionH>
                <wp:positionV relativeFrom="paragraph">
                  <wp:posOffset>186690</wp:posOffset>
                </wp:positionV>
                <wp:extent cx="114300" cy="574040"/>
                <wp:effectExtent l="50800" t="25400" r="63500" b="111760"/>
                <wp:wrapThrough wrapText="bothSides">
                  <wp:wrapPolygon edited="0">
                    <wp:start x="-4800" y="-956"/>
                    <wp:lineTo x="-9600" y="-956"/>
                    <wp:lineTo x="-9600" y="24850"/>
                    <wp:lineTo x="24000" y="24850"/>
                    <wp:lineTo x="28800" y="14336"/>
                    <wp:lineTo x="14400" y="0"/>
                    <wp:lineTo x="14400" y="-956"/>
                    <wp:lineTo x="-4800" y="-956"/>
                  </wp:wrapPolygon>
                </wp:wrapThrough>
                <wp:docPr id="22" name="Cerrar llave 22"/>
                <wp:cNvGraphicFramePr/>
                <a:graphic xmlns:a="http://schemas.openxmlformats.org/drawingml/2006/main">
                  <a:graphicData uri="http://schemas.microsoft.com/office/word/2010/wordprocessingShape">
                    <wps:wsp>
                      <wps:cNvSpPr/>
                      <wps:spPr>
                        <a:xfrm>
                          <a:off x="0" y="0"/>
                          <a:ext cx="114300" cy="574040"/>
                        </a:xfrm>
                        <a:prstGeom prst="righ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73E1" id="Cerrar llave 22" o:spid="_x0000_s1026" type="#_x0000_t88" style="position:absolute;margin-left:-143.8pt;margin-top:14.7pt;width:9pt;height:4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" adj="358" strokecolor="black [3213]" strokeweight="2pt">
                <v:shadow on="t" color="black" opacity="24903f" origin=",.5" offset="0,.55556mm"/>
                <w10:wrap type="through"/>
              </v:shape>
            </w:pict>
          </mc:Fallback>
        </mc:AlternateContent>
      </w:r>
      <w:r w:rsidR="00DC2F22" w:rsidRPr="00127899">
        <w:rPr>
          <w:rFonts w:ascii="Arial" w:hAnsi="Arial" w:cs="Arial"/>
          <w:noProof/>
          <w:lang w:val="es-ES" w:eastAsia="es-ES"/>
        </w:rPr>
        <mc:AlternateContent>
          <mc:Choice Requires="wps">
            <w:drawing>
              <wp:anchor distT="0" distB="0" distL="114300" distR="114300" simplePos="0" relativeHeight="251697152" behindDoc="0" locked="0" layoutInCell="1" allowOverlap="1" wp14:anchorId="541F41EF" wp14:editId="4E3148DD">
                <wp:simplePos x="0" y="0"/>
                <wp:positionH relativeFrom="column">
                  <wp:posOffset>-4588510</wp:posOffset>
                </wp:positionH>
                <wp:positionV relativeFrom="paragraph">
                  <wp:posOffset>152400</wp:posOffset>
                </wp:positionV>
                <wp:extent cx="473710" cy="0"/>
                <wp:effectExtent l="50800" t="25400" r="59690" b="101600"/>
                <wp:wrapNone/>
                <wp:docPr id="67" name="Conector recto 20"/>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04C3FF" id="Conector recto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61.3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" strokeweight="2pt">
                <v:shadow on="t" color="black" opacity="24903f" origin=",.5" offset="0,.55556mm"/>
              </v:line>
            </w:pict>
          </mc:Fallback>
        </mc:AlternateContent>
      </w:r>
      <w:r w:rsidR="005B6C6D" w:rsidRPr="00127899">
        <w:rPr>
          <w:rFonts w:ascii="Arial" w:hAnsi="Arial" w:cs="Arial"/>
          <w:noProof/>
          <w:lang w:val="es-ES" w:eastAsia="es-ES"/>
        </w:rPr>
        <mc:AlternateContent>
          <mc:Choice Requires="wps">
            <w:drawing>
              <wp:anchor distT="0" distB="0" distL="114300" distR="114300" simplePos="0" relativeHeight="251675648" behindDoc="0" locked="0" layoutInCell="1" allowOverlap="1" wp14:anchorId="53C5145C" wp14:editId="4AAAF19A">
                <wp:simplePos x="0" y="0"/>
                <wp:positionH relativeFrom="column">
                  <wp:posOffset>-4061460</wp:posOffset>
                </wp:positionH>
                <wp:positionV relativeFrom="paragraph">
                  <wp:posOffset>137795</wp:posOffset>
                </wp:positionV>
                <wp:extent cx="1728470" cy="252095"/>
                <wp:effectExtent l="0" t="0" r="0" b="0"/>
                <wp:wrapSquare wrapText="bothSides"/>
                <wp:docPr id="29" name="CuadroTexto 28"/>
                <wp:cNvGraphicFramePr/>
                <a:graphic xmlns:a="http://schemas.openxmlformats.org/drawingml/2006/main">
                  <a:graphicData uri="http://schemas.microsoft.com/office/word/2010/wordprocessingShape">
                    <wps:wsp>
                      <wps:cNvSpPr txBox="1"/>
                      <wps:spPr>
                        <a:xfrm>
                          <a:off x="0" y="0"/>
                          <a:ext cx="1728470" cy="252095"/>
                        </a:xfrm>
                        <a:prstGeom prst="rect">
                          <a:avLst/>
                        </a:prstGeom>
                        <a:noFill/>
                      </wps:spPr>
                      <wps:txbx>
                        <w:txbxContent>
                          <w:p w14:paraId="7E99F2A1"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Prevención Secundaria</w:t>
                            </w:r>
                          </w:p>
                        </w:txbxContent>
                      </wps:txbx>
                      <wps:bodyPr wrap="none" rtlCol="0">
                        <a:spAutoFit/>
                      </wps:bodyPr>
                    </wps:wsp>
                  </a:graphicData>
                </a:graphic>
              </wp:anchor>
            </w:drawing>
          </mc:Choice>
          <mc:Fallback>
            <w:pict>
              <v:shape w14:anchorId="53C5145C" id="CuadroTexto 28" o:spid="_x0000_s1029" type="#_x0000_t202" style="position:absolute;margin-left:-319.8pt;margin-top:10.85pt;width:136.1pt;height:19.8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" filled="f" stroked="f">
                <v:textbox style="mso-fit-shape-to-text:t">
                  <w:txbxContent>
                    <w:p w14:paraId="7E99F2A1"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Prevención Secundaria</w:t>
                      </w:r>
                    </w:p>
                  </w:txbxContent>
                </v:textbox>
                <w10:wrap type="square"/>
              </v:shape>
            </w:pict>
          </mc:Fallback>
        </mc:AlternateContent>
      </w:r>
      <w:r w:rsidR="005B6C6D" w:rsidRPr="00127899">
        <w:rPr>
          <w:rFonts w:ascii="Arial" w:hAnsi="Arial" w:cs="Arial"/>
          <w:noProof/>
          <w:lang w:val="es-ES" w:eastAsia="es-ES"/>
        </w:rPr>
        <mc:AlternateContent>
          <mc:Choice Requires="wps">
            <w:drawing>
              <wp:anchor distT="0" distB="0" distL="114300" distR="114300" simplePos="0" relativeHeight="251701248" behindDoc="0" locked="0" layoutInCell="1" allowOverlap="1" wp14:anchorId="1B03752B" wp14:editId="6EB2AC63">
                <wp:simplePos x="0" y="0"/>
                <wp:positionH relativeFrom="column">
                  <wp:posOffset>-4102735</wp:posOffset>
                </wp:positionH>
                <wp:positionV relativeFrom="paragraph">
                  <wp:posOffset>152400</wp:posOffset>
                </wp:positionV>
                <wp:extent cx="0" cy="228600"/>
                <wp:effectExtent l="0" t="0" r="25400" b="25400"/>
                <wp:wrapNone/>
                <wp:docPr id="71" name="Conector recto 15"/>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4819999" id="Conector recto 15"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05pt,12pt" to="-323.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" strokeweight="2pt">
                <v:shadow on="t" color="black" opacity="24903f" origin=",.5" offset="0,.55556mm"/>
              </v:line>
            </w:pict>
          </mc:Fallback>
        </mc:AlternateContent>
      </w:r>
      <w:r w:rsidR="005B6C6D" w:rsidRPr="00127899">
        <w:rPr>
          <w:rFonts w:ascii="Arial" w:hAnsi="Arial" w:cs="Arial"/>
        </w:rPr>
        <w:t xml:space="preserve">      </w:t>
      </w:r>
    </w:p>
    <w:p w14:paraId="364EDBB1" w14:textId="6D7A382A" w:rsidR="005B6C6D" w:rsidRPr="00127899" w:rsidRDefault="009B390F" w:rsidP="005B6C6D">
      <w:pPr>
        <w:spacing w:after="0"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86912" behindDoc="0" locked="0" layoutInCell="1" allowOverlap="1" wp14:anchorId="10DEAAB3" wp14:editId="456E64C0">
                <wp:simplePos x="0" y="0"/>
                <wp:positionH relativeFrom="column">
                  <wp:posOffset>-1369060</wp:posOffset>
                </wp:positionH>
                <wp:positionV relativeFrom="paragraph">
                  <wp:posOffset>67310</wp:posOffset>
                </wp:positionV>
                <wp:extent cx="2514600" cy="457200"/>
                <wp:effectExtent l="0" t="0" r="0" b="0"/>
                <wp:wrapSquare wrapText="bothSides"/>
                <wp:docPr id="23" name="Cuadro de texto 23"/>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8B981" w14:textId="77777777" w:rsidR="00284B3D" w:rsidRPr="00B00216" w:rsidRDefault="00284B3D" w:rsidP="005B6C6D">
                            <w:pPr>
                              <w:spacing w:after="0" w:line="240" w:lineRule="auto"/>
                              <w:rPr>
                                <w:rFonts w:ascii="Arial" w:hAnsi="Arial" w:cs="Arial"/>
                                <w:sz w:val="18"/>
                                <w:szCs w:val="18"/>
                              </w:rPr>
                            </w:pPr>
                            <w:r w:rsidRPr="00B00216">
                              <w:rPr>
                                <w:rFonts w:ascii="Arial" w:hAnsi="Arial" w:cs="Arial"/>
                                <w:sz w:val="18"/>
                                <w:szCs w:val="18"/>
                              </w:rPr>
                              <w:t>C</w:t>
                            </w:r>
                            <w:r>
                              <w:rPr>
                                <w:rFonts w:ascii="Arial" w:hAnsi="Arial" w:cs="Arial"/>
                                <w:sz w:val="18"/>
                                <w:szCs w:val="18"/>
                              </w:rPr>
                              <w:t>orresponde a Sistema de Atención Primaria</w:t>
                            </w:r>
                          </w:p>
                          <w:p w14:paraId="0631771D" w14:textId="77777777" w:rsidR="00284B3D" w:rsidRPr="00B00216" w:rsidRDefault="00284B3D" w:rsidP="005B6C6D">
                            <w:pPr>
                              <w:spacing w:after="0" w:line="240" w:lineRule="auto"/>
                              <w:rPr>
                                <w:rFonts w:ascii="Arial" w:hAnsi="Arial" w:cs="Arial"/>
                                <w:sz w:val="18"/>
                                <w:szCs w:val="18"/>
                              </w:rPr>
                            </w:pPr>
                            <w:r>
                              <w:rPr>
                                <w:rFonts w:ascii="Arial" w:hAnsi="Arial" w:cs="Arial"/>
                                <w:sz w:val="18"/>
                                <w:szCs w:val="18"/>
                              </w:rPr>
                              <w:t>c</w:t>
                            </w:r>
                            <w:r w:rsidRPr="00B00216">
                              <w:rPr>
                                <w:rFonts w:ascii="Arial" w:hAnsi="Arial" w:cs="Arial"/>
                                <w:sz w:val="18"/>
                                <w:szCs w:val="18"/>
                              </w:rPr>
                              <w:t>oordinado con</w:t>
                            </w:r>
                            <w:r>
                              <w:rPr>
                                <w:rFonts w:ascii="Arial" w:hAnsi="Arial" w:cs="Arial"/>
                                <w:sz w:val="18"/>
                                <w:szCs w:val="18"/>
                              </w:rPr>
                              <w:t xml:space="preserve"> Establecimiento Escolar en variadas situaciones o áreas de la SSRA</w:t>
                            </w:r>
                          </w:p>
                          <w:p w14:paraId="32B34091" w14:textId="77777777" w:rsidR="00284B3D" w:rsidRPr="00B00216" w:rsidRDefault="00284B3D" w:rsidP="005B6C6D">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EAAB3" id="Cuadro de texto 23" o:spid="_x0000_s1030" type="#_x0000_t202" style="position:absolute;margin-left:-107.8pt;margin-top:5.3pt;width:19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" filled="f" stroked="f">
                <v:textbox>
                  <w:txbxContent>
                    <w:p w14:paraId="6738B981" w14:textId="77777777" w:rsidR="00284B3D" w:rsidRPr="00B00216" w:rsidRDefault="00284B3D" w:rsidP="005B6C6D">
                      <w:pPr>
                        <w:spacing w:after="0" w:line="240" w:lineRule="auto"/>
                        <w:rPr>
                          <w:rFonts w:ascii="Arial" w:hAnsi="Arial" w:cs="Arial"/>
                          <w:sz w:val="18"/>
                          <w:szCs w:val="18"/>
                        </w:rPr>
                      </w:pPr>
                      <w:r w:rsidRPr="00B00216">
                        <w:rPr>
                          <w:rFonts w:ascii="Arial" w:hAnsi="Arial" w:cs="Arial"/>
                          <w:sz w:val="18"/>
                          <w:szCs w:val="18"/>
                        </w:rPr>
                        <w:t>C</w:t>
                      </w:r>
                      <w:r>
                        <w:rPr>
                          <w:rFonts w:ascii="Arial" w:hAnsi="Arial" w:cs="Arial"/>
                          <w:sz w:val="18"/>
                          <w:szCs w:val="18"/>
                        </w:rPr>
                        <w:t>orresponde a Sistema de Atención Primaria</w:t>
                      </w:r>
                    </w:p>
                    <w:p w14:paraId="0631771D" w14:textId="77777777" w:rsidR="00284B3D" w:rsidRPr="00B00216" w:rsidRDefault="00284B3D" w:rsidP="005B6C6D">
                      <w:pPr>
                        <w:spacing w:after="0" w:line="240" w:lineRule="auto"/>
                        <w:rPr>
                          <w:rFonts w:ascii="Arial" w:hAnsi="Arial" w:cs="Arial"/>
                          <w:sz w:val="18"/>
                          <w:szCs w:val="18"/>
                        </w:rPr>
                      </w:pPr>
                      <w:r>
                        <w:rPr>
                          <w:rFonts w:ascii="Arial" w:hAnsi="Arial" w:cs="Arial"/>
                          <w:sz w:val="18"/>
                          <w:szCs w:val="18"/>
                        </w:rPr>
                        <w:t>c</w:t>
                      </w:r>
                      <w:r w:rsidRPr="00B00216">
                        <w:rPr>
                          <w:rFonts w:ascii="Arial" w:hAnsi="Arial" w:cs="Arial"/>
                          <w:sz w:val="18"/>
                          <w:szCs w:val="18"/>
                        </w:rPr>
                        <w:t>oordinado con</w:t>
                      </w:r>
                      <w:r>
                        <w:rPr>
                          <w:rFonts w:ascii="Arial" w:hAnsi="Arial" w:cs="Arial"/>
                          <w:sz w:val="18"/>
                          <w:szCs w:val="18"/>
                        </w:rPr>
                        <w:t xml:space="preserve"> Establecimiento Escolar en variadas situaciones o áreas de la SSRA</w:t>
                      </w:r>
                    </w:p>
                    <w:p w14:paraId="32B34091" w14:textId="77777777" w:rsidR="00284B3D" w:rsidRPr="00B00216" w:rsidRDefault="00284B3D" w:rsidP="005B6C6D">
                      <w:pPr>
                        <w:spacing w:after="0" w:line="240" w:lineRule="auto"/>
                        <w:rPr>
                          <w:rFonts w:ascii="Arial" w:hAnsi="Arial" w:cs="Arial"/>
                          <w:sz w:val="18"/>
                          <w:szCs w:val="18"/>
                        </w:rPr>
                      </w:pPr>
                    </w:p>
                  </w:txbxContent>
                </v:textbox>
                <w10:wrap type="square"/>
              </v:shape>
            </w:pict>
          </mc:Fallback>
        </mc:AlternateContent>
      </w:r>
      <w:r w:rsidR="00DC2F22" w:rsidRPr="00127899">
        <w:rPr>
          <w:rFonts w:ascii="Arial" w:hAnsi="Arial" w:cs="Arial"/>
          <w:noProof/>
          <w:lang w:val="es-ES" w:eastAsia="es-ES"/>
        </w:rPr>
        <mc:AlternateContent>
          <mc:Choice Requires="wps">
            <w:drawing>
              <wp:anchor distT="0" distB="0" distL="114300" distR="114300" simplePos="0" relativeHeight="251696128" behindDoc="0" locked="0" layoutInCell="1" allowOverlap="1" wp14:anchorId="578C53E4" wp14:editId="2533F430">
                <wp:simplePos x="0" y="0"/>
                <wp:positionH relativeFrom="column">
                  <wp:posOffset>457200</wp:posOffset>
                </wp:positionH>
                <wp:positionV relativeFrom="paragraph">
                  <wp:posOffset>220345</wp:posOffset>
                </wp:positionV>
                <wp:extent cx="473710" cy="0"/>
                <wp:effectExtent l="50800" t="25400" r="59690" b="101600"/>
                <wp:wrapNone/>
                <wp:docPr id="65" name="Conector recto 20"/>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0C2C9C" id="Conector recto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pt,17.35pt" to="73.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" strokeweight="2pt">
                <v:shadow on="t" color="black" opacity="24903f" origin=",.5" offset="0,.55556mm"/>
              </v:line>
            </w:pict>
          </mc:Fallback>
        </mc:AlternateContent>
      </w:r>
      <w:r w:rsidR="005B6C6D" w:rsidRPr="00127899">
        <w:rPr>
          <w:rFonts w:ascii="Arial" w:hAnsi="Arial" w:cs="Arial"/>
        </w:rPr>
        <w:t xml:space="preserve">                                                                                </w:t>
      </w:r>
    </w:p>
    <w:p w14:paraId="0A4EE4BA" w14:textId="75B3DF6F" w:rsidR="005B6C6D" w:rsidRPr="00127899" w:rsidRDefault="009B390F" w:rsidP="005B6C6D">
      <w:pPr>
        <w:spacing w:after="0"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76672" behindDoc="0" locked="0" layoutInCell="1" allowOverlap="1" wp14:anchorId="4F4AC7CF" wp14:editId="72637710">
                <wp:simplePos x="0" y="0"/>
                <wp:positionH relativeFrom="column">
                  <wp:posOffset>914400</wp:posOffset>
                </wp:positionH>
                <wp:positionV relativeFrom="paragraph">
                  <wp:posOffset>30480</wp:posOffset>
                </wp:positionV>
                <wp:extent cx="1348105" cy="252095"/>
                <wp:effectExtent l="0" t="0" r="0" b="0"/>
                <wp:wrapSquare wrapText="bothSides"/>
                <wp:docPr id="30" name="CuadroTexto 29"/>
                <wp:cNvGraphicFramePr/>
                <a:graphic xmlns:a="http://schemas.openxmlformats.org/drawingml/2006/main">
                  <a:graphicData uri="http://schemas.microsoft.com/office/word/2010/wordprocessingShape">
                    <wps:wsp>
                      <wps:cNvSpPr txBox="1"/>
                      <wps:spPr>
                        <a:xfrm>
                          <a:off x="0" y="0"/>
                          <a:ext cx="1348105" cy="252095"/>
                        </a:xfrm>
                        <a:prstGeom prst="rect">
                          <a:avLst/>
                        </a:prstGeom>
                        <a:noFill/>
                      </wps:spPr>
                      <wps:txbx>
                        <w:txbxContent>
                          <w:p w14:paraId="161B2391"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Detección Precoz</w:t>
                            </w:r>
                          </w:p>
                        </w:txbxContent>
                      </wps:txbx>
                      <wps:bodyPr wrap="none" rtlCol="0">
                        <a:spAutoFit/>
                      </wps:bodyPr>
                    </wps:wsp>
                  </a:graphicData>
                </a:graphic>
              </wp:anchor>
            </w:drawing>
          </mc:Choice>
          <mc:Fallback>
            <w:pict>
              <v:shape w14:anchorId="4F4AC7CF" id="CuadroTexto 29" o:spid="_x0000_s1031" type="#_x0000_t202" style="position:absolute;margin-left:1in;margin-top:2.4pt;width:106.15pt;height:19.8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" filled="f" stroked="f">
                <v:textbox style="mso-fit-shape-to-text:t">
                  <w:txbxContent>
                    <w:p w14:paraId="161B2391"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Detección Precoz</w:t>
                      </w:r>
                    </w:p>
                  </w:txbxContent>
                </v:textbox>
                <w10:wrap type="square"/>
              </v:shape>
            </w:pict>
          </mc:Fallback>
        </mc:AlternateContent>
      </w:r>
      <w:r w:rsidRPr="00127899">
        <w:rPr>
          <w:rFonts w:ascii="Arial" w:hAnsi="Arial" w:cs="Arial"/>
          <w:noProof/>
          <w:lang w:val="es-ES" w:eastAsia="es-ES"/>
        </w:rPr>
        <mc:AlternateContent>
          <mc:Choice Requires="wps">
            <w:drawing>
              <wp:anchor distT="0" distB="0" distL="114300" distR="114300" simplePos="0" relativeHeight="251699200" behindDoc="0" locked="0" layoutInCell="1" allowOverlap="1" wp14:anchorId="6F09B8A9" wp14:editId="108FA96D">
                <wp:simplePos x="0" y="0"/>
                <wp:positionH relativeFrom="column">
                  <wp:posOffset>914400</wp:posOffset>
                </wp:positionH>
                <wp:positionV relativeFrom="paragraph">
                  <wp:posOffset>30480</wp:posOffset>
                </wp:positionV>
                <wp:extent cx="0" cy="340995"/>
                <wp:effectExtent l="50800" t="25400" r="76200" b="90805"/>
                <wp:wrapNone/>
                <wp:docPr id="69" name="Conector recto 15"/>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4537AF" id="Conector recto 1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in,2.4pt" to="1in,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" strokeweight="2pt">
                <v:shadow on="t" color="black" opacity="24903f" origin=",.5" offset="0,.55556mm"/>
              </v:line>
            </w:pict>
          </mc:Fallback>
        </mc:AlternateContent>
      </w:r>
      <w:r w:rsidR="005B6C6D" w:rsidRPr="00127899">
        <w:rPr>
          <w:rFonts w:ascii="Arial" w:hAnsi="Arial" w:cs="Arial"/>
        </w:rPr>
        <w:t xml:space="preserve">                  </w:t>
      </w:r>
    </w:p>
    <w:p w14:paraId="0FA97BBB" w14:textId="77777777" w:rsidR="005B6C6D" w:rsidRPr="00127899" w:rsidRDefault="005B6C6D" w:rsidP="005B6C6D">
      <w:pPr>
        <w:spacing w:after="0" w:line="240" w:lineRule="auto"/>
        <w:rPr>
          <w:rFonts w:ascii="Arial" w:hAnsi="Arial" w:cs="Arial"/>
        </w:rPr>
      </w:pPr>
      <w:r w:rsidRPr="00127899">
        <w:rPr>
          <w:rFonts w:ascii="Arial" w:hAnsi="Arial" w:cs="Arial"/>
        </w:rPr>
        <w:t xml:space="preserve">                                                   </w:t>
      </w:r>
    </w:p>
    <w:p w14:paraId="73FC6556" w14:textId="48DC45EF" w:rsidR="005B6C6D" w:rsidRPr="00127899" w:rsidRDefault="009B390F" w:rsidP="005B6C6D">
      <w:pPr>
        <w:spacing w:after="0"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67456" behindDoc="0" locked="0" layoutInCell="1" allowOverlap="1" wp14:anchorId="43490B6C" wp14:editId="04607585">
                <wp:simplePos x="0" y="0"/>
                <wp:positionH relativeFrom="column">
                  <wp:posOffset>1371600</wp:posOffset>
                </wp:positionH>
                <wp:positionV relativeFrom="paragraph">
                  <wp:posOffset>78105</wp:posOffset>
                </wp:positionV>
                <wp:extent cx="0" cy="340995"/>
                <wp:effectExtent l="50800" t="25400" r="76200" b="90805"/>
                <wp:wrapNone/>
                <wp:docPr id="16" name="Conector recto 15"/>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CB0FFF" id="Conector recto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pt,6.15pt" to="1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" strokeweight="2pt">
                <v:shadow on="t" color="black" opacity="24903f" origin=",.5" offset="0,.55556mm"/>
              </v:line>
            </w:pict>
          </mc:Fallback>
        </mc:AlternateContent>
      </w:r>
      <w:r w:rsidRPr="00127899">
        <w:rPr>
          <w:rFonts w:ascii="Arial" w:hAnsi="Arial" w:cs="Arial"/>
          <w:noProof/>
          <w:lang w:val="es-ES" w:eastAsia="es-ES"/>
        </w:rPr>
        <mc:AlternateContent>
          <mc:Choice Requires="wps">
            <w:drawing>
              <wp:anchor distT="0" distB="0" distL="114300" distR="114300" simplePos="0" relativeHeight="251666432" behindDoc="0" locked="0" layoutInCell="1" allowOverlap="1" wp14:anchorId="3BCC22AB" wp14:editId="354D71DD">
                <wp:simplePos x="0" y="0"/>
                <wp:positionH relativeFrom="column">
                  <wp:posOffset>914400</wp:posOffset>
                </wp:positionH>
                <wp:positionV relativeFrom="paragraph">
                  <wp:posOffset>76200</wp:posOffset>
                </wp:positionV>
                <wp:extent cx="473710" cy="0"/>
                <wp:effectExtent l="50800" t="25400" r="59690" b="101600"/>
                <wp:wrapNone/>
                <wp:docPr id="15" name="Conector recto 14"/>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B472F7" id="Conector recto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in,6pt" to="10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" strokeweight="2pt">
                <v:shadow on="t" color="black" opacity="24903f" origin=",.5" offset="0,.55556mm"/>
              </v:line>
            </w:pict>
          </mc:Fallback>
        </mc:AlternateContent>
      </w:r>
      <w:r w:rsidR="00F93DAB" w:rsidRPr="00127899">
        <w:rPr>
          <w:rFonts w:ascii="Arial" w:hAnsi="Arial" w:cs="Arial"/>
          <w:noProof/>
          <w:lang w:val="es-ES" w:eastAsia="es-ES"/>
        </w:rPr>
        <mc:AlternateContent>
          <mc:Choice Requires="wps">
            <w:drawing>
              <wp:anchor distT="0" distB="0" distL="114300" distR="114300" simplePos="0" relativeHeight="251677696" behindDoc="0" locked="0" layoutInCell="1" allowOverlap="1" wp14:anchorId="4B0C7E91" wp14:editId="4573BE83">
                <wp:simplePos x="0" y="0"/>
                <wp:positionH relativeFrom="column">
                  <wp:posOffset>1371600</wp:posOffset>
                </wp:positionH>
                <wp:positionV relativeFrom="paragraph">
                  <wp:posOffset>115570</wp:posOffset>
                </wp:positionV>
                <wp:extent cx="1479550" cy="252095"/>
                <wp:effectExtent l="0" t="0" r="0" b="0"/>
                <wp:wrapSquare wrapText="bothSides"/>
                <wp:docPr id="31" name="CuadroTexto 30"/>
                <wp:cNvGraphicFramePr/>
                <a:graphic xmlns:a="http://schemas.openxmlformats.org/drawingml/2006/main">
                  <a:graphicData uri="http://schemas.microsoft.com/office/word/2010/wordprocessingShape">
                    <wps:wsp>
                      <wps:cNvSpPr txBox="1"/>
                      <wps:spPr>
                        <a:xfrm>
                          <a:off x="0" y="0"/>
                          <a:ext cx="1479550" cy="252095"/>
                        </a:xfrm>
                        <a:prstGeom prst="rect">
                          <a:avLst/>
                        </a:prstGeom>
                        <a:noFill/>
                      </wps:spPr>
                      <wps:txbx>
                        <w:txbxContent>
                          <w:p w14:paraId="36AB20C2"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Diagnóstico Precoz</w:t>
                            </w:r>
                          </w:p>
                        </w:txbxContent>
                      </wps:txbx>
                      <wps:bodyPr wrap="none" rtlCol="0">
                        <a:spAutoFit/>
                      </wps:bodyPr>
                    </wps:wsp>
                  </a:graphicData>
                </a:graphic>
              </wp:anchor>
            </w:drawing>
          </mc:Choice>
          <mc:Fallback>
            <w:pict>
              <v:shape w14:anchorId="4B0C7E91" id="CuadroTexto 30" o:spid="_x0000_s1032" type="#_x0000_t202" style="position:absolute;margin-left:108pt;margin-top:9.1pt;width:116.5pt;height:19.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" filled="f" stroked="f">
                <v:textbox style="mso-fit-shape-to-text:t">
                  <w:txbxContent>
                    <w:p w14:paraId="36AB20C2"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Diagnóstico Precoz</w:t>
                      </w:r>
                    </w:p>
                  </w:txbxContent>
                </v:textbox>
                <w10:wrap type="square"/>
              </v:shape>
            </w:pict>
          </mc:Fallback>
        </mc:AlternateContent>
      </w:r>
      <w:r w:rsidR="005B6C6D" w:rsidRPr="00127899">
        <w:rPr>
          <w:rFonts w:ascii="Arial" w:hAnsi="Arial" w:cs="Arial"/>
        </w:rPr>
        <w:t xml:space="preserve">                                                   </w:t>
      </w:r>
    </w:p>
    <w:p w14:paraId="34C87B1F" w14:textId="77777777" w:rsidR="005B6C6D" w:rsidRPr="00127899" w:rsidRDefault="005B6C6D" w:rsidP="005B6C6D">
      <w:pPr>
        <w:spacing w:after="0"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83840" behindDoc="0" locked="0" layoutInCell="1" allowOverlap="1" wp14:anchorId="3337C4EA" wp14:editId="7D8A0598">
                <wp:simplePos x="0" y="0"/>
                <wp:positionH relativeFrom="column">
                  <wp:posOffset>3543300</wp:posOffset>
                </wp:positionH>
                <wp:positionV relativeFrom="paragraph">
                  <wp:posOffset>56515</wp:posOffset>
                </wp:positionV>
                <wp:extent cx="342900" cy="988695"/>
                <wp:effectExtent l="50800" t="25400" r="38100" b="103505"/>
                <wp:wrapThrough wrapText="bothSides">
                  <wp:wrapPolygon edited="0">
                    <wp:start x="-1600" y="-555"/>
                    <wp:lineTo x="-3200" y="-555"/>
                    <wp:lineTo x="-3200" y="1665"/>
                    <wp:lineTo x="6400" y="8324"/>
                    <wp:lineTo x="6400" y="17202"/>
                    <wp:lineTo x="-3200" y="17202"/>
                    <wp:lineTo x="-3200" y="23306"/>
                    <wp:lineTo x="14400" y="23306"/>
                    <wp:lineTo x="16000" y="17202"/>
                    <wp:lineTo x="22400" y="13873"/>
                    <wp:lineTo x="22400" y="10543"/>
                    <wp:lineTo x="16000" y="8324"/>
                    <wp:lineTo x="12800" y="0"/>
                    <wp:lineTo x="12800" y="-555"/>
                    <wp:lineTo x="-1600" y="-555"/>
                  </wp:wrapPolygon>
                </wp:wrapThrough>
                <wp:docPr id="10" name="Cerrar llave 10"/>
                <wp:cNvGraphicFramePr/>
                <a:graphic xmlns:a="http://schemas.openxmlformats.org/drawingml/2006/main">
                  <a:graphicData uri="http://schemas.microsoft.com/office/word/2010/wordprocessingShape">
                    <wps:wsp>
                      <wps:cNvSpPr/>
                      <wps:spPr>
                        <a:xfrm>
                          <a:off x="0" y="0"/>
                          <a:ext cx="342900" cy="988695"/>
                        </a:xfrm>
                        <a:prstGeom prst="rightBrace">
                          <a:avLst>
                            <a:gd name="adj1" fmla="val 0"/>
                            <a:gd name="adj2" fmla="val 50000"/>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3776" id="Cerrar llave 10" o:spid="_x0000_s1026" type="#_x0000_t88" style="position:absolute;margin-left:279pt;margin-top:4.45pt;width:27pt;height:7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" adj="0" strokecolor="black [3213]" strokeweight="2pt">
                <v:shadow on="t" color="black" opacity="24903f" origin=",.5" offset="0,.55556mm"/>
                <w10:wrap type="through"/>
              </v:shape>
            </w:pict>
          </mc:Fallback>
        </mc:AlternateContent>
      </w:r>
      <w:r w:rsidRPr="00127899">
        <w:rPr>
          <w:rFonts w:ascii="Arial" w:hAnsi="Arial" w:cs="Arial"/>
          <w:noProof/>
          <w:lang w:val="es-ES" w:eastAsia="es-ES"/>
        </w:rPr>
        <mc:AlternateContent>
          <mc:Choice Requires="wps">
            <w:drawing>
              <wp:anchor distT="0" distB="0" distL="114300" distR="114300" simplePos="0" relativeHeight="251684864" behindDoc="0" locked="0" layoutInCell="1" allowOverlap="1" wp14:anchorId="33058816" wp14:editId="7642952C">
                <wp:simplePos x="0" y="0"/>
                <wp:positionH relativeFrom="column">
                  <wp:posOffset>3886200</wp:posOffset>
                </wp:positionH>
                <wp:positionV relativeFrom="paragraph">
                  <wp:posOffset>245110</wp:posOffset>
                </wp:positionV>
                <wp:extent cx="1714500" cy="914400"/>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D8DE9" w14:textId="77777777" w:rsidR="00284B3D" w:rsidRDefault="00284B3D" w:rsidP="005B6C6D">
                            <w:pPr>
                              <w:spacing w:after="0" w:line="240" w:lineRule="auto"/>
                              <w:rPr>
                                <w:rFonts w:ascii="Arial" w:hAnsi="Arial" w:cs="Arial"/>
                                <w:sz w:val="18"/>
                                <w:szCs w:val="18"/>
                              </w:rPr>
                            </w:pPr>
                            <w:r w:rsidRPr="00B9752A">
                              <w:rPr>
                                <w:rFonts w:ascii="Arial" w:hAnsi="Arial" w:cs="Arial"/>
                                <w:sz w:val="18"/>
                                <w:szCs w:val="18"/>
                              </w:rPr>
                              <w:t>Corresponde</w:t>
                            </w:r>
                            <w:r>
                              <w:rPr>
                                <w:rFonts w:ascii="Arial" w:hAnsi="Arial" w:cs="Arial"/>
                                <w:sz w:val="18"/>
                                <w:szCs w:val="18"/>
                              </w:rPr>
                              <w:t xml:space="preserve"> al Sector Salud</w:t>
                            </w:r>
                          </w:p>
                          <w:p w14:paraId="0FA9E091" w14:textId="77777777" w:rsidR="00284B3D" w:rsidRDefault="00284B3D" w:rsidP="005B6C6D">
                            <w:pPr>
                              <w:spacing w:after="0" w:line="240" w:lineRule="auto"/>
                              <w:rPr>
                                <w:rFonts w:ascii="Arial" w:hAnsi="Arial" w:cs="Arial"/>
                                <w:sz w:val="18"/>
                                <w:szCs w:val="18"/>
                              </w:rPr>
                            </w:pPr>
                            <w:r>
                              <w:rPr>
                                <w:rFonts w:ascii="Arial" w:hAnsi="Arial" w:cs="Arial"/>
                                <w:sz w:val="18"/>
                                <w:szCs w:val="18"/>
                              </w:rPr>
                              <w:t>con eventual coordinación con el respectivo establecimiento Escolar de acuerdo al área de la SSRA y</w:t>
                            </w:r>
                          </w:p>
                          <w:p w14:paraId="0318C1A4" w14:textId="77777777" w:rsidR="00284B3D" w:rsidRPr="00B9752A" w:rsidRDefault="00284B3D" w:rsidP="005B6C6D">
                            <w:pPr>
                              <w:spacing w:after="0" w:line="240" w:lineRule="auto"/>
                              <w:rPr>
                                <w:rFonts w:ascii="Arial" w:hAnsi="Arial" w:cs="Arial"/>
                                <w:sz w:val="18"/>
                                <w:szCs w:val="18"/>
                              </w:rPr>
                            </w:pPr>
                            <w:r>
                              <w:rPr>
                                <w:rFonts w:ascii="Arial" w:hAnsi="Arial" w:cs="Arial"/>
                                <w:sz w:val="18"/>
                                <w:szCs w:val="18"/>
                              </w:rPr>
                              <w:t>confidencialidad.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8816" id="Cuadro de texto 11" o:spid="_x0000_s1033" type="#_x0000_t202" style="position:absolute;margin-left:306pt;margin-top:19.3pt;width:1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" filled="f" stroked="f">
                <v:textbox>
                  <w:txbxContent>
                    <w:p w14:paraId="152D8DE9" w14:textId="77777777" w:rsidR="00284B3D" w:rsidRDefault="00284B3D" w:rsidP="005B6C6D">
                      <w:pPr>
                        <w:spacing w:after="0" w:line="240" w:lineRule="auto"/>
                        <w:rPr>
                          <w:rFonts w:ascii="Arial" w:hAnsi="Arial" w:cs="Arial"/>
                          <w:sz w:val="18"/>
                          <w:szCs w:val="18"/>
                        </w:rPr>
                      </w:pPr>
                      <w:r w:rsidRPr="00B9752A">
                        <w:rPr>
                          <w:rFonts w:ascii="Arial" w:hAnsi="Arial" w:cs="Arial"/>
                          <w:sz w:val="18"/>
                          <w:szCs w:val="18"/>
                        </w:rPr>
                        <w:t>Corresponde</w:t>
                      </w:r>
                      <w:r>
                        <w:rPr>
                          <w:rFonts w:ascii="Arial" w:hAnsi="Arial" w:cs="Arial"/>
                          <w:sz w:val="18"/>
                          <w:szCs w:val="18"/>
                        </w:rPr>
                        <w:t xml:space="preserve"> al Sector Salud</w:t>
                      </w:r>
                    </w:p>
                    <w:p w14:paraId="0FA9E091" w14:textId="77777777" w:rsidR="00284B3D" w:rsidRDefault="00284B3D" w:rsidP="005B6C6D">
                      <w:pPr>
                        <w:spacing w:after="0" w:line="240" w:lineRule="auto"/>
                        <w:rPr>
                          <w:rFonts w:ascii="Arial" w:hAnsi="Arial" w:cs="Arial"/>
                          <w:sz w:val="18"/>
                          <w:szCs w:val="18"/>
                        </w:rPr>
                      </w:pPr>
                      <w:r>
                        <w:rPr>
                          <w:rFonts w:ascii="Arial" w:hAnsi="Arial" w:cs="Arial"/>
                          <w:sz w:val="18"/>
                          <w:szCs w:val="18"/>
                        </w:rPr>
                        <w:t>con eventual coordinación con el respectivo establecimiento Escolar de acuerdo al área de la SSRA y</w:t>
                      </w:r>
                    </w:p>
                    <w:p w14:paraId="0318C1A4" w14:textId="77777777" w:rsidR="00284B3D" w:rsidRPr="00B9752A" w:rsidRDefault="00284B3D" w:rsidP="005B6C6D">
                      <w:pPr>
                        <w:spacing w:after="0" w:line="240" w:lineRule="auto"/>
                        <w:rPr>
                          <w:rFonts w:ascii="Arial" w:hAnsi="Arial" w:cs="Arial"/>
                          <w:sz w:val="18"/>
                          <w:szCs w:val="18"/>
                        </w:rPr>
                      </w:pPr>
                      <w:r>
                        <w:rPr>
                          <w:rFonts w:ascii="Arial" w:hAnsi="Arial" w:cs="Arial"/>
                          <w:sz w:val="18"/>
                          <w:szCs w:val="18"/>
                        </w:rPr>
                        <w:t>confidencialidad.</w:t>
                      </w:r>
                    </w:p>
                  </w:txbxContent>
                </v:textbox>
                <w10:wrap type="square"/>
              </v:shape>
            </w:pict>
          </mc:Fallback>
        </mc:AlternateContent>
      </w:r>
      <w:r w:rsidRPr="00127899">
        <w:rPr>
          <w:rFonts w:ascii="Arial" w:hAnsi="Arial" w:cs="Arial"/>
        </w:rPr>
        <w:t xml:space="preserve">                    </w:t>
      </w:r>
    </w:p>
    <w:p w14:paraId="0A2816E0" w14:textId="1CBBDF65" w:rsidR="005B6C6D" w:rsidRPr="00127899" w:rsidRDefault="009B390F" w:rsidP="005B6C6D">
      <w:pPr>
        <w:spacing w:line="240" w:lineRule="auto"/>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69504" behindDoc="0" locked="0" layoutInCell="1" allowOverlap="1" wp14:anchorId="4A0E1CB5" wp14:editId="3E016B4A">
                <wp:simplePos x="0" y="0"/>
                <wp:positionH relativeFrom="column">
                  <wp:posOffset>1828800</wp:posOffset>
                </wp:positionH>
                <wp:positionV relativeFrom="paragraph">
                  <wp:posOffset>84455</wp:posOffset>
                </wp:positionV>
                <wp:extent cx="0" cy="340995"/>
                <wp:effectExtent l="50800" t="25400" r="76200" b="90805"/>
                <wp:wrapNone/>
                <wp:docPr id="18" name="Conector recto 17"/>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D8394B" id="Conector recto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in,6.65pt" to="2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" strokeweight="2pt">
                <v:shadow on="t" color="black" opacity="24903f" origin=",.5" offset="0,.55556mm"/>
              </v:line>
            </w:pict>
          </mc:Fallback>
        </mc:AlternateContent>
      </w:r>
      <w:r w:rsidRPr="00127899">
        <w:rPr>
          <w:rFonts w:ascii="Arial" w:hAnsi="Arial" w:cs="Arial"/>
          <w:noProof/>
          <w:lang w:val="es-ES" w:eastAsia="es-ES"/>
        </w:rPr>
        <mc:AlternateContent>
          <mc:Choice Requires="wps">
            <w:drawing>
              <wp:anchor distT="0" distB="0" distL="114300" distR="114300" simplePos="0" relativeHeight="251668480" behindDoc="0" locked="0" layoutInCell="1" allowOverlap="1" wp14:anchorId="5A53B5EB" wp14:editId="6B1CE114">
                <wp:simplePos x="0" y="0"/>
                <wp:positionH relativeFrom="column">
                  <wp:posOffset>1371600</wp:posOffset>
                </wp:positionH>
                <wp:positionV relativeFrom="paragraph">
                  <wp:posOffset>82550</wp:posOffset>
                </wp:positionV>
                <wp:extent cx="473710" cy="0"/>
                <wp:effectExtent l="50800" t="25400" r="59690" b="101600"/>
                <wp:wrapNone/>
                <wp:docPr id="17" name="Conector recto 16"/>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A3146D" id="Conector recto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8pt,6.5pt" to="1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" strokeweight="2pt">
                <v:shadow on="t" color="black" opacity="24903f" origin=",.5" offset="0,.55556mm"/>
              </v:line>
            </w:pict>
          </mc:Fallback>
        </mc:AlternateContent>
      </w:r>
      <w:r w:rsidR="00F93DAB" w:rsidRPr="00127899">
        <w:rPr>
          <w:rFonts w:ascii="Arial" w:hAnsi="Arial" w:cs="Arial"/>
          <w:noProof/>
          <w:lang w:val="es-ES" w:eastAsia="es-ES"/>
        </w:rPr>
        <mc:AlternateContent>
          <mc:Choice Requires="wps">
            <w:drawing>
              <wp:anchor distT="0" distB="0" distL="114300" distR="114300" simplePos="0" relativeHeight="251678720" behindDoc="0" locked="0" layoutInCell="1" allowOverlap="1" wp14:anchorId="7361A960" wp14:editId="6E75F33D">
                <wp:simplePos x="0" y="0"/>
                <wp:positionH relativeFrom="column">
                  <wp:posOffset>1846580</wp:posOffset>
                </wp:positionH>
                <wp:positionV relativeFrom="paragraph">
                  <wp:posOffset>132080</wp:posOffset>
                </wp:positionV>
                <wp:extent cx="1696720" cy="252095"/>
                <wp:effectExtent l="0" t="0" r="0" b="0"/>
                <wp:wrapSquare wrapText="bothSides"/>
                <wp:docPr id="32" name="CuadroTexto 31"/>
                <wp:cNvGraphicFramePr/>
                <a:graphic xmlns:a="http://schemas.openxmlformats.org/drawingml/2006/main">
                  <a:graphicData uri="http://schemas.microsoft.com/office/word/2010/wordprocessingShape">
                    <wps:wsp>
                      <wps:cNvSpPr txBox="1"/>
                      <wps:spPr>
                        <a:xfrm>
                          <a:off x="0" y="0"/>
                          <a:ext cx="1696720" cy="252095"/>
                        </a:xfrm>
                        <a:prstGeom prst="rect">
                          <a:avLst/>
                        </a:prstGeom>
                        <a:noFill/>
                      </wps:spPr>
                      <wps:txbx>
                        <w:txbxContent>
                          <w:p w14:paraId="536C4736"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Tratamiento Adecuado</w:t>
                            </w:r>
                          </w:p>
                        </w:txbxContent>
                      </wps:txbx>
                      <wps:bodyPr wrap="none" rtlCol="0">
                        <a:spAutoFit/>
                      </wps:bodyPr>
                    </wps:wsp>
                  </a:graphicData>
                </a:graphic>
              </wp:anchor>
            </w:drawing>
          </mc:Choice>
          <mc:Fallback>
            <w:pict>
              <v:shape w14:anchorId="7361A960" id="CuadroTexto 31" o:spid="_x0000_s1034" type="#_x0000_t202" style="position:absolute;margin-left:145.4pt;margin-top:10.4pt;width:133.6pt;height:19.8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" filled="f" stroked="f">
                <v:textbox style="mso-fit-shape-to-text:t">
                  <w:txbxContent>
                    <w:p w14:paraId="536C4736" w14:textId="77777777" w:rsidR="00284B3D" w:rsidRPr="0046199E" w:rsidRDefault="00284B3D" w:rsidP="005B6C6D">
                      <w:pPr>
                        <w:pStyle w:val="NormalWeb"/>
                        <w:spacing w:before="0" w:beforeAutospacing="0" w:after="0" w:afterAutospacing="0"/>
                        <w:rPr>
                          <w:sz w:val="22"/>
                          <w:szCs w:val="22"/>
                        </w:rPr>
                      </w:pPr>
                      <w:r w:rsidRPr="0046199E">
                        <w:rPr>
                          <w:rFonts w:ascii="Arial" w:hAnsi="Arial" w:cs="Arial"/>
                          <w:b/>
                          <w:bCs/>
                          <w:color w:val="000000" w:themeColor="text1"/>
                          <w:kern w:val="24"/>
                          <w:sz w:val="22"/>
                          <w:szCs w:val="22"/>
                          <w:lang w:val="es-ES"/>
                        </w:rPr>
                        <w:t>Tratamiento Adecuado</w:t>
                      </w:r>
                    </w:p>
                  </w:txbxContent>
                </v:textbox>
                <w10:wrap type="square"/>
              </v:shape>
            </w:pict>
          </mc:Fallback>
        </mc:AlternateContent>
      </w:r>
    </w:p>
    <w:p w14:paraId="3F025535" w14:textId="339D35F6" w:rsidR="005B6C6D" w:rsidRPr="00127899" w:rsidRDefault="005B6C6D" w:rsidP="005B6C6D">
      <w:pPr>
        <w:spacing w:line="240" w:lineRule="auto"/>
        <w:rPr>
          <w:rFonts w:ascii="Arial" w:hAnsi="Arial" w:cs="Arial"/>
        </w:rPr>
      </w:pPr>
      <w:r w:rsidRPr="00127899">
        <w:rPr>
          <w:rFonts w:ascii="Arial" w:hAnsi="Arial" w:cs="Arial"/>
        </w:rPr>
        <w:t xml:space="preserve"> </w:t>
      </w:r>
    </w:p>
    <w:p w14:paraId="578BB72E" w14:textId="312BF835" w:rsidR="005B6C6D" w:rsidRPr="00127899" w:rsidRDefault="009B390F" w:rsidP="005B6C6D">
      <w:pPr>
        <w:spacing w:line="240" w:lineRule="auto"/>
        <w:rPr>
          <w:rFonts w:ascii="Arial" w:eastAsia="Times New Roman" w:hAnsi="Arial" w:cs="Arial"/>
        </w:rPr>
      </w:pPr>
      <w:r w:rsidRPr="00127899">
        <w:rPr>
          <w:rFonts w:ascii="Arial" w:hAnsi="Arial" w:cs="Arial"/>
          <w:noProof/>
          <w:lang w:val="es-ES" w:eastAsia="es-ES"/>
        </w:rPr>
        <mc:AlternateContent>
          <mc:Choice Requires="wps">
            <w:drawing>
              <wp:anchor distT="0" distB="0" distL="114300" distR="114300" simplePos="0" relativeHeight="251671552" behindDoc="0" locked="0" layoutInCell="1" allowOverlap="1" wp14:anchorId="614B94B6" wp14:editId="7EDDDAEC">
                <wp:simplePos x="0" y="0"/>
                <wp:positionH relativeFrom="column">
                  <wp:posOffset>2286000</wp:posOffset>
                </wp:positionH>
                <wp:positionV relativeFrom="paragraph">
                  <wp:posOffset>7620</wp:posOffset>
                </wp:positionV>
                <wp:extent cx="0" cy="340995"/>
                <wp:effectExtent l="50800" t="25400" r="76200" b="90805"/>
                <wp:wrapNone/>
                <wp:docPr id="20" name="Conector recto 19"/>
                <wp:cNvGraphicFramePr/>
                <a:graphic xmlns:a="http://schemas.openxmlformats.org/drawingml/2006/main">
                  <a:graphicData uri="http://schemas.microsoft.com/office/word/2010/wordprocessingShape">
                    <wps:wsp>
                      <wps:cNvCnPr/>
                      <wps:spPr>
                        <a:xfrm>
                          <a:off x="0" y="0"/>
                          <a:ext cx="0" cy="34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1C18B" id="Conector recto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0pt,.6pt" to="180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" strokeweight="2pt">
                <v:shadow on="t" color="black" opacity="24903f" origin=",.5" offset="0,.55556mm"/>
              </v:line>
            </w:pict>
          </mc:Fallback>
        </mc:AlternateContent>
      </w:r>
      <w:r w:rsidRPr="00127899">
        <w:rPr>
          <w:rFonts w:ascii="Arial" w:hAnsi="Arial" w:cs="Arial"/>
          <w:noProof/>
          <w:lang w:val="es-ES" w:eastAsia="es-ES"/>
        </w:rPr>
        <mc:AlternateContent>
          <mc:Choice Requires="wps">
            <w:drawing>
              <wp:anchor distT="0" distB="0" distL="114300" distR="114300" simplePos="0" relativeHeight="251670528" behindDoc="0" locked="0" layoutInCell="1" allowOverlap="1" wp14:anchorId="0AF4146E" wp14:editId="2A9611EF">
                <wp:simplePos x="0" y="0"/>
                <wp:positionH relativeFrom="column">
                  <wp:posOffset>1828800</wp:posOffset>
                </wp:positionH>
                <wp:positionV relativeFrom="paragraph">
                  <wp:posOffset>5715</wp:posOffset>
                </wp:positionV>
                <wp:extent cx="473710" cy="0"/>
                <wp:effectExtent l="50800" t="25400" r="59690" b="101600"/>
                <wp:wrapNone/>
                <wp:docPr id="19" name="Conector recto 18"/>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3C7523" id="Conector recto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in,.45pt" to="18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" strokeweight="2pt">
                <v:shadow on="t" color="black" opacity="24903f" origin=",.5" offset="0,.55556mm"/>
              </v:line>
            </w:pict>
          </mc:Fallback>
        </mc:AlternateContent>
      </w:r>
      <w:r w:rsidR="005B6C6D" w:rsidRPr="00127899">
        <w:rPr>
          <w:rFonts w:ascii="Arial" w:hAnsi="Arial" w:cs="Arial"/>
          <w:noProof/>
          <w:lang w:val="es-ES" w:eastAsia="es-ES"/>
        </w:rPr>
        <mc:AlternateContent>
          <mc:Choice Requires="wps">
            <w:drawing>
              <wp:anchor distT="0" distB="0" distL="114300" distR="114300" simplePos="0" relativeHeight="251679744" behindDoc="0" locked="0" layoutInCell="1" allowOverlap="1" wp14:anchorId="000B5908" wp14:editId="4E632DD2">
                <wp:simplePos x="0" y="0"/>
                <wp:positionH relativeFrom="column">
                  <wp:posOffset>2286000</wp:posOffset>
                </wp:positionH>
                <wp:positionV relativeFrom="paragraph">
                  <wp:posOffset>8890</wp:posOffset>
                </wp:positionV>
                <wp:extent cx="1137920" cy="252095"/>
                <wp:effectExtent l="0" t="0" r="0" b="0"/>
                <wp:wrapSquare wrapText="bothSides"/>
                <wp:docPr id="33" name="CuadroTexto 32"/>
                <wp:cNvGraphicFramePr/>
                <a:graphic xmlns:a="http://schemas.openxmlformats.org/drawingml/2006/main">
                  <a:graphicData uri="http://schemas.microsoft.com/office/word/2010/wordprocessingShape">
                    <wps:wsp>
                      <wps:cNvSpPr txBox="1"/>
                      <wps:spPr>
                        <a:xfrm>
                          <a:off x="0" y="0"/>
                          <a:ext cx="1137920" cy="252095"/>
                        </a:xfrm>
                        <a:prstGeom prst="rect">
                          <a:avLst/>
                        </a:prstGeom>
                        <a:noFill/>
                      </wps:spPr>
                      <wps:txbx>
                        <w:txbxContent>
                          <w:p w14:paraId="78FCAE82" w14:textId="77777777" w:rsidR="00284B3D" w:rsidRPr="008E5806" w:rsidRDefault="00284B3D" w:rsidP="005B6C6D">
                            <w:pPr>
                              <w:pStyle w:val="NormalWeb"/>
                              <w:spacing w:before="0" w:beforeAutospacing="0" w:after="0" w:afterAutospacing="0"/>
                              <w:rPr>
                                <w:sz w:val="22"/>
                                <w:szCs w:val="22"/>
                              </w:rPr>
                            </w:pPr>
                            <w:r w:rsidRPr="008E5806">
                              <w:rPr>
                                <w:rFonts w:ascii="Arial" w:hAnsi="Arial" w:cs="Arial"/>
                                <w:b/>
                                <w:bCs/>
                                <w:color w:val="000000" w:themeColor="text1"/>
                                <w:kern w:val="24"/>
                                <w:sz w:val="22"/>
                                <w:szCs w:val="22"/>
                                <w:lang w:val="es-ES"/>
                              </w:rPr>
                              <w:t>Rehabilitación</w:t>
                            </w:r>
                          </w:p>
                        </w:txbxContent>
                      </wps:txbx>
                      <wps:bodyPr wrap="none" rtlCol="0">
                        <a:spAutoFit/>
                      </wps:bodyPr>
                    </wps:wsp>
                  </a:graphicData>
                </a:graphic>
              </wp:anchor>
            </w:drawing>
          </mc:Choice>
          <mc:Fallback>
            <w:pict>
              <v:shape w14:anchorId="000B5908" id="CuadroTexto 32" o:spid="_x0000_s1035" type="#_x0000_t202" style="position:absolute;margin-left:180pt;margin-top:.7pt;width:89.6pt;height:19.8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" filled="f" stroked="f">
                <v:textbox style="mso-fit-shape-to-text:t">
                  <w:txbxContent>
                    <w:p w14:paraId="78FCAE82" w14:textId="77777777" w:rsidR="00284B3D" w:rsidRPr="008E5806" w:rsidRDefault="00284B3D" w:rsidP="005B6C6D">
                      <w:pPr>
                        <w:pStyle w:val="NormalWeb"/>
                        <w:spacing w:before="0" w:beforeAutospacing="0" w:after="0" w:afterAutospacing="0"/>
                        <w:rPr>
                          <w:sz w:val="22"/>
                          <w:szCs w:val="22"/>
                        </w:rPr>
                      </w:pPr>
                      <w:r w:rsidRPr="008E5806">
                        <w:rPr>
                          <w:rFonts w:ascii="Arial" w:hAnsi="Arial" w:cs="Arial"/>
                          <w:b/>
                          <w:bCs/>
                          <w:color w:val="000000" w:themeColor="text1"/>
                          <w:kern w:val="24"/>
                          <w:sz w:val="22"/>
                          <w:szCs w:val="22"/>
                          <w:lang w:val="es-ES"/>
                        </w:rPr>
                        <w:t>Rehabilitación</w:t>
                      </w:r>
                    </w:p>
                  </w:txbxContent>
                </v:textbox>
                <w10:wrap type="square"/>
              </v:shape>
            </w:pict>
          </mc:Fallback>
        </mc:AlternateContent>
      </w:r>
    </w:p>
    <w:p w14:paraId="25FF5341" w14:textId="53D1CF3D" w:rsidR="005B6C6D" w:rsidRPr="00127899" w:rsidRDefault="0053571A" w:rsidP="005B6C6D">
      <w:pPr>
        <w:spacing w:after="0"/>
        <w:rPr>
          <w:rFonts w:ascii="Arial" w:hAnsi="Arial" w:cs="Arial"/>
        </w:rPr>
      </w:pPr>
      <w:r w:rsidRPr="00127899">
        <w:rPr>
          <w:rFonts w:ascii="Arial" w:hAnsi="Arial" w:cs="Arial"/>
          <w:noProof/>
          <w:lang w:val="es-ES" w:eastAsia="es-ES"/>
        </w:rPr>
        <mc:AlternateContent>
          <mc:Choice Requires="wps">
            <w:drawing>
              <wp:anchor distT="0" distB="0" distL="114300" distR="114300" simplePos="0" relativeHeight="251672576" behindDoc="0" locked="0" layoutInCell="1" allowOverlap="1" wp14:anchorId="4DE1A7AF" wp14:editId="330834E6">
                <wp:simplePos x="0" y="0"/>
                <wp:positionH relativeFrom="column">
                  <wp:posOffset>2286000</wp:posOffset>
                </wp:positionH>
                <wp:positionV relativeFrom="paragraph">
                  <wp:posOffset>151765</wp:posOffset>
                </wp:positionV>
                <wp:extent cx="473710" cy="0"/>
                <wp:effectExtent l="50800" t="25400" r="59690" b="101600"/>
                <wp:wrapNone/>
                <wp:docPr id="21" name="Conector recto 20"/>
                <wp:cNvGraphicFramePr/>
                <a:graphic xmlns:a="http://schemas.openxmlformats.org/drawingml/2006/main">
                  <a:graphicData uri="http://schemas.microsoft.com/office/word/2010/wordprocessingShape">
                    <wps:wsp>
                      <wps:cNvCnPr/>
                      <wps:spPr>
                        <a:xfrm>
                          <a:off x="0" y="0"/>
                          <a:ext cx="47371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C2FFED" id="Conector recto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pt,11.95pt" to="217.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" strokeweight="2pt">
                <v:shadow on="t" color="black" opacity="24903f" origin=",.5" offset="0,.55556mm"/>
              </v:line>
            </w:pict>
          </mc:Fallback>
        </mc:AlternateContent>
      </w:r>
    </w:p>
    <w:p w14:paraId="4F299B89" w14:textId="3A5E6EEA" w:rsidR="005B6C6D" w:rsidRPr="00127899" w:rsidRDefault="005B6C6D" w:rsidP="005B6C6D">
      <w:pPr>
        <w:spacing w:after="0" w:line="240" w:lineRule="auto"/>
        <w:rPr>
          <w:rFonts w:ascii="Arial" w:hAnsi="Arial" w:cs="Arial"/>
        </w:rPr>
      </w:pPr>
    </w:p>
    <w:p w14:paraId="6856EDCB" w14:textId="77777777" w:rsidR="006A6401" w:rsidRDefault="006A6401" w:rsidP="006A6401">
      <w:pPr>
        <w:spacing w:after="0" w:line="240" w:lineRule="auto"/>
        <w:jc w:val="both"/>
        <w:rPr>
          <w:rFonts w:ascii="Arial" w:hAnsi="Arial" w:cs="Arial"/>
          <w:sz w:val="24"/>
          <w:szCs w:val="24"/>
        </w:rPr>
      </w:pPr>
    </w:p>
    <w:p w14:paraId="131F9516" w14:textId="77777777" w:rsidR="0077318E" w:rsidRDefault="0077318E" w:rsidP="006A6401">
      <w:pPr>
        <w:spacing w:after="0" w:line="240" w:lineRule="auto"/>
        <w:jc w:val="both"/>
        <w:rPr>
          <w:rFonts w:ascii="Arial" w:hAnsi="Arial" w:cs="Arial"/>
          <w:sz w:val="24"/>
          <w:szCs w:val="24"/>
        </w:rPr>
      </w:pPr>
    </w:p>
    <w:p w14:paraId="3DA730CE" w14:textId="77777777" w:rsidR="0077318E" w:rsidRDefault="0077318E" w:rsidP="006A6401">
      <w:pPr>
        <w:spacing w:after="0" w:line="240" w:lineRule="auto"/>
        <w:jc w:val="both"/>
        <w:rPr>
          <w:rFonts w:ascii="Arial" w:hAnsi="Arial" w:cs="Arial"/>
          <w:sz w:val="24"/>
          <w:szCs w:val="24"/>
        </w:rPr>
      </w:pPr>
    </w:p>
    <w:p w14:paraId="068BF668" w14:textId="7F8055D0" w:rsidR="006A6401" w:rsidRPr="0077318E" w:rsidRDefault="006A6401" w:rsidP="006A6401">
      <w:pPr>
        <w:spacing w:after="0" w:line="240" w:lineRule="auto"/>
        <w:jc w:val="both"/>
        <w:rPr>
          <w:rFonts w:ascii="Arial" w:hAnsi="Arial" w:cs="Arial"/>
          <w:b/>
          <w:sz w:val="24"/>
          <w:szCs w:val="24"/>
        </w:rPr>
      </w:pPr>
      <w:r w:rsidRPr="0077318E">
        <w:rPr>
          <w:rFonts w:ascii="Arial" w:hAnsi="Arial" w:cs="Arial"/>
          <w:b/>
          <w:sz w:val="24"/>
          <w:szCs w:val="24"/>
        </w:rPr>
        <w:t>2.2.- Resumen de las Evidenc</w:t>
      </w:r>
      <w:r w:rsidR="004E0212" w:rsidRPr="0077318E">
        <w:rPr>
          <w:rFonts w:ascii="Arial" w:hAnsi="Arial" w:cs="Arial"/>
          <w:b/>
          <w:sz w:val="24"/>
          <w:szCs w:val="24"/>
        </w:rPr>
        <w:t>ias</w:t>
      </w:r>
      <w:r w:rsidRPr="0077318E">
        <w:rPr>
          <w:rFonts w:ascii="Arial" w:hAnsi="Arial" w:cs="Arial"/>
          <w:b/>
          <w:sz w:val="24"/>
          <w:szCs w:val="24"/>
        </w:rPr>
        <w:t xml:space="preserve"> en Estudios Publicados</w:t>
      </w:r>
      <w:r w:rsidR="00E20838" w:rsidRPr="0077318E">
        <w:rPr>
          <w:rFonts w:ascii="Arial" w:hAnsi="Arial" w:cs="Arial"/>
          <w:b/>
          <w:sz w:val="24"/>
          <w:szCs w:val="24"/>
        </w:rPr>
        <w:t xml:space="preserve"> a nivel internacional.-</w:t>
      </w:r>
    </w:p>
    <w:p w14:paraId="2FB7D783" w14:textId="3AD37CCE" w:rsidR="006A6401" w:rsidRDefault="006A6401" w:rsidP="005B6C6D">
      <w:pPr>
        <w:spacing w:after="0" w:line="240" w:lineRule="auto"/>
        <w:jc w:val="both"/>
        <w:rPr>
          <w:rFonts w:ascii="Arial" w:hAnsi="Arial" w:cs="Arial"/>
          <w:sz w:val="24"/>
          <w:szCs w:val="24"/>
        </w:rPr>
      </w:pPr>
    </w:p>
    <w:p w14:paraId="0A40B615" w14:textId="75E3C118"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La aplicación de la Educación Sexual Integral tiene impactos en estos diferentes componentes lo cual se ha detectado en variadas evidencias (12) :</w:t>
      </w:r>
    </w:p>
    <w:p w14:paraId="6F95F8E6" w14:textId="7A69D918"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 Retraso en el inicio de la relaciones sexuales coitales, </w:t>
      </w:r>
    </w:p>
    <w:p w14:paraId="677A9560" w14:textId="39B850EC"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 Disminución de la frecuencia de relaciones sexuales coitales, </w:t>
      </w:r>
    </w:p>
    <w:p w14:paraId="64C16D99" w14:textId="182FF055"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 Disminución del número de parejas sexuales,  </w:t>
      </w:r>
    </w:p>
    <w:p w14:paraId="6B966BBC" w14:textId="77777777"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 Reducción en los riesgos relacionados con la  sexualidad adolescente, </w:t>
      </w:r>
    </w:p>
    <w:p w14:paraId="04AFED62" w14:textId="77777777"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 Aumento de uso del uso del condón, </w:t>
      </w:r>
    </w:p>
    <w:p w14:paraId="6C32733C" w14:textId="77777777" w:rsidR="005B6C6D" w:rsidRPr="00D70598" w:rsidRDefault="005B6C6D" w:rsidP="005B6C6D">
      <w:pPr>
        <w:spacing w:after="0" w:line="0" w:lineRule="atLeast"/>
        <w:jc w:val="both"/>
        <w:rPr>
          <w:rFonts w:ascii="Arial" w:hAnsi="Arial" w:cs="Arial"/>
          <w:sz w:val="24"/>
          <w:szCs w:val="24"/>
        </w:rPr>
      </w:pPr>
      <w:r w:rsidRPr="00D70598">
        <w:rPr>
          <w:rFonts w:ascii="Arial" w:hAnsi="Arial" w:cs="Arial"/>
          <w:sz w:val="24"/>
          <w:szCs w:val="24"/>
        </w:rPr>
        <w:t>* Aumento de uso de anticonceptivos</w:t>
      </w:r>
    </w:p>
    <w:p w14:paraId="70DCAAB8" w14:textId="77777777" w:rsidR="006236A4" w:rsidRDefault="006236A4" w:rsidP="005B6C6D">
      <w:pPr>
        <w:spacing w:after="0" w:line="0" w:lineRule="atLeast"/>
        <w:jc w:val="both"/>
        <w:rPr>
          <w:rFonts w:ascii="Arial" w:hAnsi="Arial" w:cs="Arial"/>
          <w:sz w:val="24"/>
          <w:szCs w:val="24"/>
        </w:rPr>
      </w:pPr>
    </w:p>
    <w:p w14:paraId="667BAC32" w14:textId="77777777" w:rsidR="005B6C6D" w:rsidRPr="00D70598" w:rsidRDefault="005B6C6D" w:rsidP="005B6C6D">
      <w:pPr>
        <w:spacing w:after="0" w:line="0" w:lineRule="atLeast"/>
        <w:jc w:val="both"/>
        <w:rPr>
          <w:rFonts w:ascii="Arial" w:hAnsi="Arial" w:cs="Arial"/>
          <w:sz w:val="24"/>
          <w:szCs w:val="24"/>
        </w:rPr>
      </w:pPr>
      <w:r w:rsidRPr="00D70598">
        <w:rPr>
          <w:rFonts w:ascii="Arial" w:hAnsi="Arial" w:cs="Arial"/>
          <w:sz w:val="24"/>
          <w:szCs w:val="24"/>
        </w:rPr>
        <w:t xml:space="preserve">Además se ha encontrado que la educación sexual entregada tanto en los establecimientos escolares como fuera de ellos (13,14) : </w:t>
      </w:r>
    </w:p>
    <w:p w14:paraId="3189ED7B" w14:textId="77777777"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No aumenta la actividad sexual</w:t>
      </w:r>
    </w:p>
    <w:p w14:paraId="13685011" w14:textId="77777777" w:rsidR="005B6C6D" w:rsidRPr="00D70598" w:rsidRDefault="005B6C6D" w:rsidP="005B6C6D">
      <w:pPr>
        <w:spacing w:after="0" w:line="240" w:lineRule="auto"/>
        <w:jc w:val="both"/>
        <w:rPr>
          <w:rFonts w:ascii="Arial" w:hAnsi="Arial" w:cs="Arial"/>
          <w:sz w:val="24"/>
          <w:szCs w:val="24"/>
        </w:rPr>
      </w:pPr>
      <w:r w:rsidRPr="00D70598">
        <w:rPr>
          <w:rFonts w:ascii="Arial" w:hAnsi="Arial" w:cs="Arial"/>
          <w:sz w:val="24"/>
          <w:szCs w:val="24"/>
        </w:rPr>
        <w:t xml:space="preserve">* No Aumenta las conductas de riesgo para adquirir ITS/VIH </w:t>
      </w:r>
    </w:p>
    <w:p w14:paraId="23D4617D" w14:textId="40472216" w:rsidR="005B6C6D" w:rsidRPr="00D70598" w:rsidRDefault="005B6C6D" w:rsidP="005B6C6D">
      <w:pPr>
        <w:widowControl w:val="0"/>
        <w:autoSpaceDE w:val="0"/>
        <w:autoSpaceDN w:val="0"/>
        <w:adjustRightInd w:val="0"/>
        <w:spacing w:after="0" w:line="240" w:lineRule="auto"/>
        <w:jc w:val="both"/>
        <w:rPr>
          <w:rFonts w:ascii="Arial" w:eastAsiaTheme="minorHAnsi" w:hAnsi="Arial" w:cs="Arial"/>
          <w:sz w:val="24"/>
          <w:szCs w:val="24"/>
          <w:lang w:val="es-ES"/>
        </w:rPr>
      </w:pPr>
      <w:r w:rsidRPr="00D70598">
        <w:rPr>
          <w:rFonts w:ascii="Arial" w:hAnsi="Arial" w:cs="Arial"/>
          <w:sz w:val="24"/>
          <w:szCs w:val="24"/>
        </w:rPr>
        <w:t>P</w:t>
      </w:r>
      <w:r w:rsidR="00C231C3">
        <w:rPr>
          <w:rFonts w:ascii="Arial" w:hAnsi="Arial" w:cs="Arial"/>
          <w:sz w:val="24"/>
          <w:szCs w:val="24"/>
        </w:rPr>
        <w:t>or otra parte los programas de E</w:t>
      </w:r>
      <w:r w:rsidRPr="00D70598">
        <w:rPr>
          <w:rFonts w:ascii="Arial" w:hAnsi="Arial" w:cs="Arial"/>
          <w:sz w:val="24"/>
          <w:szCs w:val="24"/>
        </w:rPr>
        <w:t>ducación Sexual que promueven la abstinencia sexual, solamente, no han sido efectivos en postergar el inicio de la sexualidad adolescente, en reducir la frecuencia de relaciones sexuales, en disminuir el número de parejas sexuales. Comparados con los programas que combinan el retraso de la actividad sexual con el uso de condón y métodos anticonceptivos que son eficaces (15,16).</w:t>
      </w:r>
    </w:p>
    <w:p w14:paraId="25ACAC90" w14:textId="30CF45A9" w:rsidR="005B6C6D" w:rsidRPr="00D70598" w:rsidRDefault="005B6C6D" w:rsidP="005B6C6D">
      <w:pPr>
        <w:widowControl w:val="0"/>
        <w:autoSpaceDE w:val="0"/>
        <w:autoSpaceDN w:val="0"/>
        <w:adjustRightInd w:val="0"/>
        <w:spacing w:after="0" w:line="240" w:lineRule="auto"/>
        <w:jc w:val="both"/>
        <w:rPr>
          <w:rFonts w:ascii="Arial" w:eastAsiaTheme="minorHAnsi" w:hAnsi="Arial" w:cs="Arial"/>
          <w:sz w:val="24"/>
          <w:szCs w:val="24"/>
          <w:lang w:val="es-ES"/>
        </w:rPr>
      </w:pPr>
      <w:r w:rsidRPr="00D70598">
        <w:rPr>
          <w:rFonts w:ascii="Arial" w:eastAsiaTheme="minorHAnsi" w:hAnsi="Arial" w:cs="Arial"/>
          <w:sz w:val="24"/>
          <w:szCs w:val="24"/>
          <w:lang w:val="es-ES"/>
        </w:rPr>
        <w:t>Los programas de</w:t>
      </w:r>
      <w:r w:rsidRPr="00D70598">
        <w:rPr>
          <w:rFonts w:ascii="Arial" w:hAnsi="Arial" w:cs="Arial"/>
          <w:sz w:val="24"/>
          <w:szCs w:val="24"/>
        </w:rPr>
        <w:t xml:space="preserve"> Educación Sexual Integral que utilizan una estrategia e</w:t>
      </w:r>
      <w:r w:rsidR="001725B1">
        <w:rPr>
          <w:rFonts w:ascii="Arial" w:hAnsi="Arial" w:cs="Arial"/>
          <w:sz w:val="24"/>
          <w:szCs w:val="24"/>
        </w:rPr>
        <w:t>xplícita acerca de los derechos</w:t>
      </w:r>
      <w:r w:rsidRPr="00D70598">
        <w:rPr>
          <w:rFonts w:ascii="Arial" w:hAnsi="Arial" w:cs="Arial"/>
          <w:sz w:val="24"/>
          <w:szCs w:val="24"/>
        </w:rPr>
        <w:t xml:space="preserve">, conocimientos en relaciones sexuales, comunicación con sus padres acerca de sexualidad, manejo de situaciones de riesgo  tienen un mejor efecto psicosocial  y en los resultados conductuales (17,18,19). </w:t>
      </w:r>
    </w:p>
    <w:p w14:paraId="6C64D3F8" w14:textId="0B286AF5" w:rsidR="005B6C6D" w:rsidRPr="00D70598" w:rsidRDefault="005B6C6D" w:rsidP="005B6C6D">
      <w:pPr>
        <w:widowControl w:val="0"/>
        <w:autoSpaceDE w:val="0"/>
        <w:autoSpaceDN w:val="0"/>
        <w:adjustRightInd w:val="0"/>
        <w:spacing w:after="0" w:line="240" w:lineRule="auto"/>
        <w:jc w:val="both"/>
        <w:rPr>
          <w:rFonts w:ascii="Arial" w:eastAsiaTheme="minorHAnsi" w:hAnsi="Arial" w:cs="Arial"/>
          <w:sz w:val="24"/>
          <w:szCs w:val="24"/>
          <w:lang w:val="es-ES"/>
        </w:rPr>
      </w:pPr>
      <w:r w:rsidRPr="00D70598">
        <w:rPr>
          <w:rFonts w:ascii="Arial" w:eastAsiaTheme="minorHAnsi" w:hAnsi="Arial" w:cs="Arial"/>
          <w:sz w:val="24"/>
          <w:szCs w:val="24"/>
          <w:lang w:val="es-ES"/>
        </w:rPr>
        <w:t>Los Programas enfocados</w:t>
      </w:r>
      <w:r w:rsidRPr="00D70598">
        <w:rPr>
          <w:rFonts w:ascii="Arial" w:hAnsi="Arial" w:cs="Arial"/>
          <w:sz w:val="24"/>
          <w:szCs w:val="24"/>
        </w:rPr>
        <w:t xml:space="preserve"> en el concepto de Género en comparación con los programas donde son neutros de un punto de vista del género, son más efectivos en alcanzar reducción de las tasas de embarazos inesperados o de la ITS. Esto es el resultado de transformar los contenidos y los métodos docentes que se basan en la participación estudiant</w:t>
      </w:r>
      <w:r w:rsidR="00C231C3">
        <w:rPr>
          <w:rFonts w:ascii="Arial" w:hAnsi="Arial" w:cs="Arial"/>
          <w:sz w:val="24"/>
          <w:szCs w:val="24"/>
        </w:rPr>
        <w:t>il respectos a las dudas en el á</w:t>
      </w:r>
      <w:r w:rsidRPr="00D70598">
        <w:rPr>
          <w:rFonts w:ascii="Arial" w:hAnsi="Arial" w:cs="Arial"/>
          <w:sz w:val="24"/>
          <w:szCs w:val="24"/>
        </w:rPr>
        <w:t xml:space="preserve">mbito de las normas sociales y culturales acerca del género y que se enfocan en actitudes equitativas del género (20) </w:t>
      </w:r>
    </w:p>
    <w:p w14:paraId="7324D21E" w14:textId="0BD8EC5C" w:rsidR="005B6C6D" w:rsidRPr="00862CAA"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eastAsiaTheme="minorHAnsi" w:hAnsi="Arial" w:cs="Arial"/>
          <w:sz w:val="24"/>
          <w:szCs w:val="24"/>
          <w:lang w:val="es-ES"/>
        </w:rPr>
        <w:t xml:space="preserve">Los programas </w:t>
      </w:r>
      <w:r w:rsidRPr="00D70598">
        <w:rPr>
          <w:rFonts w:ascii="Arial" w:hAnsi="Arial" w:cs="Arial"/>
          <w:sz w:val="24"/>
          <w:szCs w:val="24"/>
        </w:rPr>
        <w:t>que son desarrollados como una propuesta que se adapta a la versatilidad de los jóvenes o de sus resultados en la salud juvenil, tienen una mejor aceptación que aquellos que se mantienen rígidos a su diseño original o forma de entrega (21,22,23)</w:t>
      </w:r>
      <w:r w:rsidR="00466E2D">
        <w:rPr>
          <w:rFonts w:ascii="Arial" w:hAnsi="Arial" w:cs="Arial"/>
          <w:sz w:val="24"/>
          <w:szCs w:val="24"/>
        </w:rPr>
        <w:t>.</w:t>
      </w:r>
    </w:p>
    <w:p w14:paraId="45FD1E86" w14:textId="77777777" w:rsidR="008038A7" w:rsidRDefault="008038A7" w:rsidP="005B6C6D">
      <w:pPr>
        <w:widowControl w:val="0"/>
        <w:autoSpaceDE w:val="0"/>
        <w:autoSpaceDN w:val="0"/>
        <w:adjustRightInd w:val="0"/>
        <w:spacing w:after="0" w:line="240" w:lineRule="auto"/>
        <w:jc w:val="both"/>
        <w:rPr>
          <w:rFonts w:ascii="Arial" w:hAnsi="Arial" w:cs="Arial"/>
        </w:rPr>
      </w:pPr>
    </w:p>
    <w:p w14:paraId="44CF53EE" w14:textId="04548EEA" w:rsidR="00D70598" w:rsidRDefault="0077318E" w:rsidP="005B6C6D">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2.</w:t>
      </w:r>
      <w:r w:rsidR="008038A7" w:rsidRPr="00D70598">
        <w:rPr>
          <w:rFonts w:ascii="Arial" w:hAnsi="Arial" w:cs="Arial"/>
          <w:b/>
          <w:sz w:val="24"/>
          <w:szCs w:val="24"/>
        </w:rPr>
        <w:t xml:space="preserve">3.- </w:t>
      </w:r>
      <w:r>
        <w:rPr>
          <w:rFonts w:ascii="Arial" w:hAnsi="Arial" w:cs="Arial"/>
          <w:b/>
          <w:sz w:val="24"/>
          <w:szCs w:val="24"/>
        </w:rPr>
        <w:t>Resumen de las evidencias en C</w:t>
      </w:r>
      <w:r w:rsidRPr="00D70598">
        <w:rPr>
          <w:rFonts w:ascii="Arial" w:hAnsi="Arial" w:cs="Arial"/>
          <w:b/>
          <w:sz w:val="24"/>
          <w:szCs w:val="24"/>
        </w:rPr>
        <w:t>hile</w:t>
      </w:r>
      <w:r w:rsidR="00D420C5">
        <w:rPr>
          <w:rFonts w:ascii="Arial" w:hAnsi="Arial" w:cs="Arial"/>
          <w:b/>
          <w:sz w:val="24"/>
          <w:szCs w:val="24"/>
        </w:rPr>
        <w:t>, publicadas</w:t>
      </w:r>
      <w:r w:rsidR="00D70598">
        <w:rPr>
          <w:rFonts w:ascii="Arial" w:hAnsi="Arial" w:cs="Arial"/>
          <w:b/>
          <w:sz w:val="24"/>
          <w:szCs w:val="24"/>
        </w:rPr>
        <w:t xml:space="preserve">.- </w:t>
      </w:r>
    </w:p>
    <w:p w14:paraId="669DC102" w14:textId="60D3B3FD" w:rsidR="005B6C6D" w:rsidRPr="00D70598" w:rsidRDefault="005B6C6D" w:rsidP="005B6C6D">
      <w:pPr>
        <w:widowControl w:val="0"/>
        <w:autoSpaceDE w:val="0"/>
        <w:autoSpaceDN w:val="0"/>
        <w:adjustRightInd w:val="0"/>
        <w:spacing w:after="0" w:line="240" w:lineRule="auto"/>
        <w:jc w:val="both"/>
        <w:rPr>
          <w:rFonts w:ascii="Arial" w:eastAsiaTheme="minorHAnsi" w:hAnsi="Arial" w:cs="Arial"/>
          <w:b/>
          <w:sz w:val="24"/>
          <w:szCs w:val="24"/>
          <w:lang w:val="es-ES"/>
        </w:rPr>
      </w:pPr>
      <w:r w:rsidRPr="00D70598">
        <w:rPr>
          <w:rFonts w:ascii="Arial" w:hAnsi="Arial" w:cs="Arial"/>
          <w:b/>
          <w:sz w:val="24"/>
          <w:szCs w:val="24"/>
        </w:rPr>
        <w:t xml:space="preserve"> </w:t>
      </w:r>
    </w:p>
    <w:p w14:paraId="68D8E0A5" w14:textId="2CCDBFAB" w:rsidR="00D70598"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hAnsi="Arial" w:cs="Arial"/>
          <w:sz w:val="24"/>
          <w:szCs w:val="24"/>
        </w:rPr>
        <w:t>En Chile, hay evidencias</w:t>
      </w:r>
      <w:r w:rsidR="00D420C5">
        <w:rPr>
          <w:rFonts w:ascii="Arial" w:hAnsi="Arial" w:cs="Arial"/>
          <w:sz w:val="24"/>
          <w:szCs w:val="24"/>
        </w:rPr>
        <w:t xml:space="preserve"> publicadas</w:t>
      </w:r>
      <w:r w:rsidRPr="00D70598">
        <w:rPr>
          <w:rFonts w:ascii="Arial" w:hAnsi="Arial" w:cs="Arial"/>
          <w:sz w:val="24"/>
          <w:szCs w:val="24"/>
        </w:rPr>
        <w:t xml:space="preserve"> que demuestran el impacto de la educación sexual integral  en escolares de establecimientos educacionales con y sin c</w:t>
      </w:r>
      <w:r w:rsidR="00D420C5">
        <w:rPr>
          <w:rFonts w:ascii="Arial" w:hAnsi="Arial" w:cs="Arial"/>
          <w:sz w:val="24"/>
          <w:szCs w:val="24"/>
        </w:rPr>
        <w:t>apacitación</w:t>
      </w:r>
      <w:r w:rsidRPr="00D70598">
        <w:rPr>
          <w:rFonts w:ascii="Arial" w:hAnsi="Arial" w:cs="Arial"/>
          <w:sz w:val="24"/>
          <w:szCs w:val="24"/>
        </w:rPr>
        <w:t xml:space="preserve"> en educación sexual integral</w:t>
      </w:r>
      <w:r w:rsidR="00D420C5">
        <w:rPr>
          <w:rFonts w:ascii="Arial" w:hAnsi="Arial" w:cs="Arial"/>
          <w:sz w:val="24"/>
          <w:szCs w:val="24"/>
        </w:rPr>
        <w:t xml:space="preserve"> entregada por sus profesores </w:t>
      </w:r>
      <w:r w:rsidRPr="00D70598">
        <w:rPr>
          <w:rFonts w:ascii="Arial" w:hAnsi="Arial" w:cs="Arial"/>
          <w:sz w:val="24"/>
          <w:szCs w:val="24"/>
        </w:rPr>
        <w:t xml:space="preserve">a estudiantes, sus </w:t>
      </w:r>
      <w:r w:rsidR="00D420C5">
        <w:rPr>
          <w:rFonts w:ascii="Arial" w:hAnsi="Arial" w:cs="Arial"/>
          <w:sz w:val="24"/>
          <w:szCs w:val="24"/>
        </w:rPr>
        <w:t xml:space="preserve">madres, </w:t>
      </w:r>
      <w:r w:rsidRPr="00D70598">
        <w:rPr>
          <w:rFonts w:ascii="Arial" w:hAnsi="Arial" w:cs="Arial"/>
          <w:sz w:val="24"/>
          <w:szCs w:val="24"/>
        </w:rPr>
        <w:t>padres y apoderad</w:t>
      </w:r>
      <w:r w:rsidR="00D420C5">
        <w:rPr>
          <w:rFonts w:ascii="Arial" w:hAnsi="Arial" w:cs="Arial"/>
          <w:sz w:val="24"/>
          <w:szCs w:val="24"/>
        </w:rPr>
        <w:t>as/</w:t>
      </w:r>
      <w:r w:rsidRPr="00D70598">
        <w:rPr>
          <w:rFonts w:ascii="Arial" w:hAnsi="Arial" w:cs="Arial"/>
          <w:sz w:val="24"/>
          <w:szCs w:val="24"/>
        </w:rPr>
        <w:t xml:space="preserve">os. </w:t>
      </w:r>
    </w:p>
    <w:p w14:paraId="36AF7C8C" w14:textId="77777777" w:rsidR="00D420C5"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hAnsi="Arial" w:cs="Arial"/>
          <w:sz w:val="24"/>
          <w:szCs w:val="24"/>
        </w:rPr>
        <w:t>El estudio</w:t>
      </w:r>
      <w:r w:rsidR="00D420C5">
        <w:rPr>
          <w:rFonts w:ascii="Arial" w:hAnsi="Arial" w:cs="Arial"/>
          <w:sz w:val="24"/>
          <w:szCs w:val="24"/>
        </w:rPr>
        <w:t xml:space="preserve"> </w:t>
      </w:r>
      <w:r w:rsidR="00D420C5" w:rsidRPr="00D70598">
        <w:rPr>
          <w:rFonts w:ascii="Arial" w:hAnsi="Arial" w:cs="Arial"/>
          <w:sz w:val="24"/>
          <w:szCs w:val="24"/>
        </w:rPr>
        <w:t>de cohorte</w:t>
      </w:r>
      <w:r w:rsidR="00D420C5">
        <w:rPr>
          <w:rFonts w:ascii="Arial" w:hAnsi="Arial" w:cs="Arial"/>
          <w:sz w:val="24"/>
          <w:szCs w:val="24"/>
        </w:rPr>
        <w:t>,</w:t>
      </w:r>
      <w:r w:rsidRPr="00D70598">
        <w:rPr>
          <w:rFonts w:ascii="Arial" w:hAnsi="Arial" w:cs="Arial"/>
          <w:sz w:val="24"/>
          <w:szCs w:val="24"/>
        </w:rPr>
        <w:t xml:space="preserve"> cuasi experimental, durante 33 meses(1994,95 y 96), evaluó el impacto en  estudiantes de los 2 liceos donde </w:t>
      </w:r>
      <w:r w:rsidRPr="00D420C5">
        <w:rPr>
          <w:rFonts w:ascii="Arial" w:hAnsi="Arial" w:cs="Arial"/>
          <w:sz w:val="24"/>
          <w:szCs w:val="24"/>
          <w:u w:val="single"/>
        </w:rPr>
        <w:t>se aplicó</w:t>
      </w:r>
      <w:r w:rsidRPr="00D70598">
        <w:rPr>
          <w:rFonts w:ascii="Arial" w:hAnsi="Arial" w:cs="Arial"/>
          <w:sz w:val="24"/>
          <w:szCs w:val="24"/>
        </w:rPr>
        <w:t xml:space="preserve"> el programa Adolescencia Tiempo de Decisiones (2</w:t>
      </w:r>
      <w:r w:rsidR="00D420C5">
        <w:rPr>
          <w:rFonts w:ascii="Arial" w:hAnsi="Arial" w:cs="Arial"/>
          <w:sz w:val="24"/>
          <w:szCs w:val="24"/>
        </w:rPr>
        <w:t>.192 casos</w:t>
      </w:r>
      <w:r w:rsidRPr="00D70598">
        <w:rPr>
          <w:rFonts w:ascii="Arial" w:hAnsi="Arial" w:cs="Arial"/>
          <w:sz w:val="24"/>
          <w:szCs w:val="24"/>
        </w:rPr>
        <w:t xml:space="preserve">), con estudiantes de 3 liceos donde </w:t>
      </w:r>
      <w:r w:rsidRPr="00D420C5">
        <w:rPr>
          <w:rFonts w:ascii="Arial" w:hAnsi="Arial" w:cs="Arial"/>
          <w:sz w:val="24"/>
          <w:szCs w:val="24"/>
          <w:u w:val="single"/>
        </w:rPr>
        <w:t>NO se aplicó</w:t>
      </w:r>
      <w:r w:rsidRPr="00D70598">
        <w:rPr>
          <w:rFonts w:ascii="Arial" w:hAnsi="Arial" w:cs="Arial"/>
          <w:sz w:val="24"/>
          <w:szCs w:val="24"/>
        </w:rPr>
        <w:t xml:space="preserve"> el programa (1.937</w:t>
      </w:r>
      <w:r w:rsidR="00D420C5">
        <w:rPr>
          <w:rFonts w:ascii="Arial" w:hAnsi="Arial" w:cs="Arial"/>
          <w:sz w:val="24"/>
          <w:szCs w:val="24"/>
        </w:rPr>
        <w:t xml:space="preserve"> controles</w:t>
      </w:r>
      <w:r w:rsidRPr="00D70598">
        <w:rPr>
          <w:rFonts w:ascii="Arial" w:hAnsi="Arial" w:cs="Arial"/>
          <w:sz w:val="24"/>
          <w:szCs w:val="24"/>
        </w:rPr>
        <w:t>).</w:t>
      </w:r>
    </w:p>
    <w:p w14:paraId="2010BA5E" w14:textId="0549CAE6" w:rsidR="00D70598"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hAnsi="Arial" w:cs="Arial"/>
          <w:sz w:val="24"/>
          <w:szCs w:val="24"/>
        </w:rPr>
        <w:lastRenderedPageBreak/>
        <w:t xml:space="preserve">En los estudiantes con Educación Sexual (casos), los conocimientos medidos, fueron significativamente superiores. Hubo mayor tasa de retraso del inicio de las relaciones sexuales en los casos que en los controles, mayor proporción significativa de uso de anticonceptivos en estudiantes con relaciones sexuales de los casos que en los controles,siendo más evidentes las diferencias en mujeres que hombres. </w:t>
      </w:r>
    </w:p>
    <w:p w14:paraId="35A25CED" w14:textId="7969063E" w:rsidR="00D420C5"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hAnsi="Arial" w:cs="Arial"/>
          <w:sz w:val="24"/>
          <w:szCs w:val="24"/>
        </w:rPr>
        <w:t xml:space="preserve">Hubo mayor tasa de uso de medidas de prevención de las Infecciones de Transmisión Sexual y VIH en casos que controles. </w:t>
      </w:r>
    </w:p>
    <w:p w14:paraId="3C1564AF" w14:textId="65DC1151" w:rsidR="00D70598"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hAnsi="Arial" w:cs="Arial"/>
          <w:sz w:val="24"/>
          <w:szCs w:val="24"/>
        </w:rPr>
        <w:t xml:space="preserve">La disminución de la </w:t>
      </w:r>
      <w:r w:rsidRPr="00D420C5">
        <w:rPr>
          <w:rFonts w:ascii="Arial" w:hAnsi="Arial" w:cs="Arial"/>
          <w:sz w:val="24"/>
          <w:szCs w:val="24"/>
          <w:u w:val="single"/>
        </w:rPr>
        <w:t xml:space="preserve">frecuencia de </w:t>
      </w:r>
      <w:r w:rsidR="00D420C5" w:rsidRPr="00D420C5">
        <w:rPr>
          <w:rFonts w:ascii="Arial" w:hAnsi="Arial" w:cs="Arial"/>
          <w:sz w:val="24"/>
          <w:szCs w:val="24"/>
          <w:u w:val="single"/>
        </w:rPr>
        <w:t>embarazos</w:t>
      </w:r>
      <w:r w:rsidRPr="00D70598">
        <w:rPr>
          <w:rFonts w:ascii="Arial" w:hAnsi="Arial" w:cs="Arial"/>
          <w:sz w:val="24"/>
          <w:szCs w:val="24"/>
        </w:rPr>
        <w:t xml:space="preserve"> a los 33 meses de observación, fue</w:t>
      </w:r>
      <w:r w:rsidR="00D420C5">
        <w:rPr>
          <w:rFonts w:ascii="Arial" w:hAnsi="Arial" w:cs="Arial"/>
          <w:sz w:val="24"/>
          <w:szCs w:val="24"/>
        </w:rPr>
        <w:t xml:space="preserve"> significativa</w:t>
      </w:r>
      <w:r w:rsidRPr="00D70598">
        <w:rPr>
          <w:rFonts w:ascii="Arial" w:hAnsi="Arial" w:cs="Arial"/>
          <w:sz w:val="24"/>
          <w:szCs w:val="24"/>
        </w:rPr>
        <w:t xml:space="preserve"> en los casos y en comparación con los liceos controles. Hubo disminución significativa de los </w:t>
      </w:r>
      <w:r w:rsidRPr="00D420C5">
        <w:rPr>
          <w:rFonts w:ascii="Arial" w:hAnsi="Arial" w:cs="Arial"/>
          <w:sz w:val="24"/>
          <w:szCs w:val="24"/>
          <w:u w:val="single"/>
        </w:rPr>
        <w:t>embarazos terminados en abortos</w:t>
      </w:r>
      <w:r w:rsidRPr="00D70598">
        <w:rPr>
          <w:rFonts w:ascii="Arial" w:hAnsi="Arial" w:cs="Arial"/>
          <w:sz w:val="24"/>
          <w:szCs w:val="24"/>
        </w:rPr>
        <w:t xml:space="preserve"> en los casos en comparación con los controles y </w:t>
      </w:r>
      <w:r w:rsidRPr="00D420C5">
        <w:rPr>
          <w:rFonts w:ascii="Arial" w:hAnsi="Arial" w:cs="Arial"/>
          <w:sz w:val="24"/>
          <w:szCs w:val="24"/>
          <w:u w:val="single"/>
        </w:rPr>
        <w:t>desapareció</w:t>
      </w:r>
      <w:r w:rsidRPr="00D70598">
        <w:rPr>
          <w:rFonts w:ascii="Arial" w:hAnsi="Arial" w:cs="Arial"/>
          <w:sz w:val="24"/>
          <w:szCs w:val="24"/>
        </w:rPr>
        <w:t xml:space="preserve"> el aborto obligado, (figura descubierta en la investigación), en los c</w:t>
      </w:r>
      <w:r w:rsidR="00D420C5">
        <w:rPr>
          <w:rFonts w:ascii="Arial" w:hAnsi="Arial" w:cs="Arial"/>
          <w:sz w:val="24"/>
          <w:szCs w:val="24"/>
        </w:rPr>
        <w:t xml:space="preserve">asos y aumentó en los controles </w:t>
      </w:r>
      <w:r w:rsidRPr="00D70598">
        <w:rPr>
          <w:rFonts w:ascii="Arial" w:hAnsi="Arial" w:cs="Arial"/>
          <w:sz w:val="24"/>
          <w:szCs w:val="24"/>
        </w:rPr>
        <w:t>(24,25)</w:t>
      </w:r>
      <w:r w:rsidR="00D420C5">
        <w:rPr>
          <w:rFonts w:ascii="Arial" w:hAnsi="Arial" w:cs="Arial"/>
          <w:sz w:val="24"/>
          <w:szCs w:val="24"/>
        </w:rPr>
        <w:t>.</w:t>
      </w:r>
    </w:p>
    <w:p w14:paraId="568F9866" w14:textId="77777777" w:rsidR="00D70598" w:rsidRDefault="00D70598" w:rsidP="005B6C6D">
      <w:pPr>
        <w:widowControl w:val="0"/>
        <w:autoSpaceDE w:val="0"/>
        <w:autoSpaceDN w:val="0"/>
        <w:adjustRightInd w:val="0"/>
        <w:spacing w:after="0" w:line="240" w:lineRule="auto"/>
        <w:jc w:val="both"/>
        <w:rPr>
          <w:rFonts w:ascii="Arial" w:hAnsi="Arial" w:cs="Arial"/>
          <w:sz w:val="24"/>
          <w:szCs w:val="24"/>
        </w:rPr>
      </w:pPr>
    </w:p>
    <w:p w14:paraId="4D024A29" w14:textId="5621ABDC" w:rsidR="005B6C6D" w:rsidRPr="00D70598" w:rsidRDefault="0077318E" w:rsidP="005B6C6D">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3</w:t>
      </w:r>
      <w:r w:rsidR="00D70598" w:rsidRPr="00D70598">
        <w:rPr>
          <w:rFonts w:ascii="Arial" w:hAnsi="Arial" w:cs="Arial"/>
          <w:b/>
          <w:sz w:val="24"/>
          <w:szCs w:val="24"/>
        </w:rPr>
        <w:t>.- SITUACIÓN DE LA EDUCACIÓN SEXUAL EN CHILE.</w:t>
      </w:r>
      <w:r w:rsidR="00D70598">
        <w:rPr>
          <w:rFonts w:ascii="Arial" w:hAnsi="Arial" w:cs="Arial"/>
          <w:sz w:val="24"/>
          <w:szCs w:val="24"/>
        </w:rPr>
        <w:t>-</w:t>
      </w:r>
      <w:r w:rsidR="005B6C6D" w:rsidRPr="00D70598">
        <w:rPr>
          <w:rFonts w:ascii="Arial" w:hAnsi="Arial" w:cs="Arial"/>
          <w:sz w:val="24"/>
          <w:szCs w:val="24"/>
        </w:rPr>
        <w:t xml:space="preserve"> </w:t>
      </w:r>
    </w:p>
    <w:p w14:paraId="6BE3D7F7" w14:textId="77777777" w:rsidR="005B6C6D" w:rsidRPr="00127899" w:rsidRDefault="005B6C6D" w:rsidP="005B6C6D">
      <w:pPr>
        <w:widowControl w:val="0"/>
        <w:autoSpaceDE w:val="0"/>
        <w:autoSpaceDN w:val="0"/>
        <w:adjustRightInd w:val="0"/>
        <w:spacing w:after="0" w:line="240" w:lineRule="auto"/>
        <w:jc w:val="both"/>
        <w:rPr>
          <w:rFonts w:ascii="Arial" w:hAnsi="Arial" w:cs="Arial"/>
        </w:rPr>
      </w:pPr>
      <w:r w:rsidRPr="00127899">
        <w:rPr>
          <w:rFonts w:ascii="Arial" w:hAnsi="Arial" w:cs="Arial"/>
        </w:rPr>
        <w:t xml:space="preserve">  </w:t>
      </w:r>
    </w:p>
    <w:p w14:paraId="1EE10D1A" w14:textId="6F23D587" w:rsidR="005B6C6D" w:rsidRPr="00D70598" w:rsidRDefault="005B6C6D" w:rsidP="005B6C6D">
      <w:pPr>
        <w:widowControl w:val="0"/>
        <w:autoSpaceDE w:val="0"/>
        <w:autoSpaceDN w:val="0"/>
        <w:adjustRightInd w:val="0"/>
        <w:spacing w:line="240" w:lineRule="auto"/>
        <w:jc w:val="both"/>
        <w:rPr>
          <w:rFonts w:ascii="Arial" w:hAnsi="Arial" w:cs="Arial"/>
          <w:sz w:val="24"/>
          <w:szCs w:val="24"/>
          <w:lang w:val="es-ES_tradnl"/>
        </w:rPr>
      </w:pPr>
      <w:r w:rsidRPr="00D70598">
        <w:rPr>
          <w:rFonts w:ascii="Arial" w:hAnsi="Arial" w:cs="Arial"/>
          <w:sz w:val="24"/>
          <w:szCs w:val="24"/>
        </w:rPr>
        <w:t xml:space="preserve">Chile se encuentra en una situación muy vulnerable, pues no tiene  un programa de educación sexual escolar que pueda ser aplicado en todo el sistema escolar. El </w:t>
      </w:r>
      <w:r w:rsidRPr="00D420C5">
        <w:rPr>
          <w:rFonts w:ascii="Arial" w:hAnsi="Arial" w:cs="Arial"/>
          <w:sz w:val="24"/>
          <w:szCs w:val="24"/>
          <w:u w:val="single"/>
        </w:rPr>
        <w:t>28 de enero 2010</w:t>
      </w:r>
      <w:r w:rsidRPr="00D70598">
        <w:rPr>
          <w:rFonts w:ascii="Arial" w:hAnsi="Arial" w:cs="Arial"/>
          <w:sz w:val="24"/>
          <w:szCs w:val="24"/>
        </w:rPr>
        <w:t xml:space="preserve"> se publicó oficialmente la ley 20.418 y en el cuarto párra</w:t>
      </w:r>
      <w:r w:rsidR="00D420C5">
        <w:rPr>
          <w:rFonts w:ascii="Arial" w:hAnsi="Arial" w:cs="Arial"/>
          <w:sz w:val="24"/>
          <w:szCs w:val="24"/>
        </w:rPr>
        <w:t>fo del primer artículo  hace</w:t>
      </w:r>
      <w:r w:rsidRPr="00D70598">
        <w:rPr>
          <w:rFonts w:ascii="Arial" w:hAnsi="Arial" w:cs="Arial"/>
          <w:sz w:val="24"/>
          <w:szCs w:val="24"/>
        </w:rPr>
        <w:t xml:space="preserve"> obligatoria la enseñanza de la educación sexual a partir de la enseñanza media. El reglamento fue tomado de razón por contraloría el </w:t>
      </w:r>
      <w:r w:rsidRPr="00D420C5">
        <w:rPr>
          <w:rFonts w:ascii="Arial" w:hAnsi="Arial" w:cs="Arial"/>
          <w:sz w:val="24"/>
          <w:szCs w:val="24"/>
          <w:u w:val="single"/>
        </w:rPr>
        <w:t>11 de marzo de 2013</w:t>
      </w:r>
      <w:r w:rsidRPr="00D70598">
        <w:rPr>
          <w:rFonts w:ascii="Arial" w:hAnsi="Arial" w:cs="Arial"/>
          <w:sz w:val="24"/>
          <w:szCs w:val="24"/>
        </w:rPr>
        <w:t xml:space="preserve">, sin embargo no aparece reglamentado el cuarto párrafo del primer artículo. El texto del decreto quedó alojado en el Ministerio de Salud (26,27). </w:t>
      </w:r>
    </w:p>
    <w:p w14:paraId="3AC0675A" w14:textId="656D4E95" w:rsidR="005B6C6D" w:rsidRPr="00D70598" w:rsidRDefault="005B6C6D" w:rsidP="005B6C6D">
      <w:pPr>
        <w:widowControl w:val="0"/>
        <w:autoSpaceDE w:val="0"/>
        <w:autoSpaceDN w:val="0"/>
        <w:adjustRightInd w:val="0"/>
        <w:spacing w:line="240" w:lineRule="auto"/>
        <w:jc w:val="both"/>
        <w:rPr>
          <w:rFonts w:ascii="Arial" w:hAnsi="Arial" w:cs="Arial"/>
          <w:sz w:val="24"/>
          <w:szCs w:val="24"/>
          <w:lang w:val="es-ES_tradnl"/>
        </w:rPr>
      </w:pPr>
      <w:r w:rsidRPr="00D70598">
        <w:rPr>
          <w:rFonts w:ascii="Arial" w:hAnsi="Arial" w:cs="Arial"/>
          <w:sz w:val="24"/>
          <w:szCs w:val="24"/>
          <w:lang w:val="es-ES_tradnl"/>
        </w:rPr>
        <w:t>Tal como se puede apreciar el  primer paso para el desarrollo de la Salud Sexual y Reproductiva en Chile no es un tema resuelto desde un punto de vista de las políticas públicas</w:t>
      </w:r>
      <w:r w:rsidR="007C38B6">
        <w:rPr>
          <w:rFonts w:ascii="Arial" w:hAnsi="Arial" w:cs="Arial"/>
          <w:sz w:val="24"/>
          <w:szCs w:val="24"/>
          <w:lang w:val="es-ES_tradnl"/>
        </w:rPr>
        <w:t xml:space="preserve"> </w:t>
      </w:r>
      <w:r w:rsidRPr="00D70598">
        <w:rPr>
          <w:rFonts w:ascii="Arial" w:hAnsi="Arial" w:cs="Arial"/>
          <w:sz w:val="24"/>
          <w:szCs w:val="24"/>
          <w:lang w:val="es-ES_tradnl"/>
        </w:rPr>
        <w:t>(28)</w:t>
      </w:r>
      <w:r w:rsidR="00D70598">
        <w:rPr>
          <w:rFonts w:ascii="Arial" w:hAnsi="Arial" w:cs="Arial"/>
          <w:sz w:val="24"/>
          <w:szCs w:val="24"/>
          <w:lang w:val="es-ES_tradnl"/>
        </w:rPr>
        <w:t>.</w:t>
      </w:r>
      <w:r w:rsidRPr="00D70598">
        <w:rPr>
          <w:rFonts w:ascii="Arial" w:hAnsi="Arial" w:cs="Arial"/>
          <w:i/>
          <w:sz w:val="24"/>
          <w:szCs w:val="24"/>
        </w:rPr>
        <w:t xml:space="preserve"> </w:t>
      </w:r>
    </w:p>
    <w:p w14:paraId="0249B76C" w14:textId="2040EBB9" w:rsidR="005B6C6D" w:rsidRDefault="005B6C6D" w:rsidP="005B6C6D">
      <w:pPr>
        <w:widowControl w:val="0"/>
        <w:autoSpaceDE w:val="0"/>
        <w:autoSpaceDN w:val="0"/>
        <w:adjustRightInd w:val="0"/>
        <w:spacing w:after="0" w:line="240" w:lineRule="auto"/>
        <w:jc w:val="both"/>
        <w:rPr>
          <w:rFonts w:ascii="Arial" w:hAnsi="Arial" w:cs="Arial"/>
          <w:sz w:val="24"/>
          <w:szCs w:val="24"/>
        </w:rPr>
      </w:pPr>
      <w:r w:rsidRPr="00D70598">
        <w:rPr>
          <w:rFonts w:ascii="Arial" w:hAnsi="Arial" w:cs="Arial"/>
          <w:sz w:val="24"/>
          <w:szCs w:val="24"/>
        </w:rPr>
        <w:t>Esta materia ya se está resolviendo en el resto de los paises de la región</w:t>
      </w:r>
      <w:r w:rsidR="00D420C5">
        <w:rPr>
          <w:rFonts w:ascii="Arial" w:hAnsi="Arial" w:cs="Arial"/>
          <w:sz w:val="24"/>
          <w:szCs w:val="24"/>
        </w:rPr>
        <w:t xml:space="preserve"> y en un estudio compartivo en Latinomérica,</w:t>
      </w:r>
      <w:r w:rsidRPr="00D70598">
        <w:rPr>
          <w:rFonts w:ascii="Arial" w:hAnsi="Arial" w:cs="Arial"/>
          <w:sz w:val="24"/>
          <w:szCs w:val="24"/>
        </w:rPr>
        <w:t xml:space="preserve"> Chile quedó ubicado en el ultimo </w:t>
      </w:r>
      <w:r w:rsidR="00D420C5">
        <w:rPr>
          <w:rFonts w:ascii="Arial" w:hAnsi="Arial" w:cs="Arial"/>
          <w:sz w:val="24"/>
          <w:szCs w:val="24"/>
        </w:rPr>
        <w:t>lugar en el mejoramiento de la Educación S</w:t>
      </w:r>
      <w:r w:rsidR="00D70598">
        <w:rPr>
          <w:rFonts w:ascii="Arial" w:hAnsi="Arial" w:cs="Arial"/>
          <w:sz w:val="24"/>
          <w:szCs w:val="24"/>
        </w:rPr>
        <w:t>exual en una evaluación de los M</w:t>
      </w:r>
      <w:r w:rsidRPr="00D70598">
        <w:rPr>
          <w:rFonts w:ascii="Arial" w:hAnsi="Arial" w:cs="Arial"/>
          <w:sz w:val="24"/>
          <w:szCs w:val="24"/>
        </w:rPr>
        <w:t>inist</w:t>
      </w:r>
      <w:r w:rsidR="00D70598">
        <w:rPr>
          <w:rFonts w:ascii="Arial" w:hAnsi="Arial" w:cs="Arial"/>
          <w:sz w:val="24"/>
          <w:szCs w:val="24"/>
        </w:rPr>
        <w:t>erios de E</w:t>
      </w:r>
      <w:r w:rsidRPr="00D70598">
        <w:rPr>
          <w:rFonts w:ascii="Arial" w:hAnsi="Arial" w:cs="Arial"/>
          <w:sz w:val="24"/>
          <w:szCs w:val="24"/>
        </w:rPr>
        <w:t>ducación de 17 países, entre 2008 y 2011(29).</w:t>
      </w:r>
    </w:p>
    <w:p w14:paraId="352A53A9" w14:textId="77777777" w:rsidR="00D70598" w:rsidRPr="00D70598" w:rsidRDefault="00D70598" w:rsidP="005B6C6D">
      <w:pPr>
        <w:widowControl w:val="0"/>
        <w:autoSpaceDE w:val="0"/>
        <w:autoSpaceDN w:val="0"/>
        <w:adjustRightInd w:val="0"/>
        <w:spacing w:after="0" w:line="240" w:lineRule="auto"/>
        <w:jc w:val="both"/>
        <w:rPr>
          <w:rFonts w:ascii="Arial" w:hAnsi="Arial" w:cs="Arial"/>
          <w:sz w:val="24"/>
          <w:szCs w:val="24"/>
        </w:rPr>
      </w:pPr>
    </w:p>
    <w:p w14:paraId="518684CA" w14:textId="52E9E35C" w:rsidR="00D70B97" w:rsidRDefault="005B6C6D" w:rsidP="005B6C6D">
      <w:pPr>
        <w:pStyle w:val="Pa13"/>
        <w:jc w:val="both"/>
        <w:rPr>
          <w:rStyle w:val="A5"/>
          <w:rFonts w:ascii="Arial" w:hAnsi="Arial" w:cs="Arial"/>
          <w:i/>
          <w:sz w:val="24"/>
          <w:szCs w:val="24"/>
        </w:rPr>
      </w:pPr>
      <w:r w:rsidRPr="00D70598">
        <w:rPr>
          <w:rFonts w:ascii="Arial" w:hAnsi="Arial" w:cs="Arial"/>
        </w:rPr>
        <w:t xml:space="preserve">En la revisión de lo publicado oficialmente por el Ministerio de Educación de Chile , se encontró el texto: Formación en Sexualidad, Afectividad y Género (30), junio de 2013,  donde se describe los principios pedagógicos de la enseñanza en estas materias. Se indica seguir las nuevas bases curriculares 2012 y se reemplaza los </w:t>
      </w:r>
      <w:r w:rsidRPr="00D70598">
        <w:rPr>
          <w:rFonts w:ascii="Arial" w:hAnsi="Arial" w:cs="Arial"/>
          <w:b/>
        </w:rPr>
        <w:t>Objetivos Transversales por Objetivos de Aprendizaje Transversales</w:t>
      </w:r>
      <w:r w:rsidRPr="00D70598">
        <w:rPr>
          <w:rFonts w:ascii="Arial" w:hAnsi="Arial" w:cs="Arial"/>
        </w:rPr>
        <w:t>. Dice:</w:t>
      </w:r>
      <w:r w:rsidRPr="00D70598">
        <w:rPr>
          <w:rStyle w:val="A5"/>
          <w:rFonts w:ascii="Arial" w:hAnsi="Arial" w:cs="Arial"/>
          <w:sz w:val="24"/>
          <w:szCs w:val="24"/>
        </w:rPr>
        <w:t xml:space="preserve"> </w:t>
      </w:r>
      <w:r w:rsidRPr="00D70598">
        <w:rPr>
          <w:rStyle w:val="A5"/>
          <w:rFonts w:ascii="Arial" w:hAnsi="Arial" w:cs="Arial"/>
          <w:i/>
          <w:sz w:val="24"/>
          <w:szCs w:val="24"/>
        </w:rPr>
        <w:t xml:space="preserve">esta cartilla es complementaria a la entregada previamente por el Ministerio de Educación, “Orientaciones para el diseño e implementación de un programa en sexualidad, afectividad y género”, con el fin de contribuir con los establecimientos educacionales para la elaboración de programas propios de educación en sexualidad, acordes a su Proyecto Educativo Institucional y dando respuesta a lo mandatado por la Ley 20.418 de Salud. </w:t>
      </w:r>
      <w:r w:rsidRPr="00D70598">
        <w:rPr>
          <w:rStyle w:val="A5"/>
          <w:rFonts w:ascii="Arial" w:hAnsi="Arial" w:cs="Arial"/>
          <w:sz w:val="24"/>
          <w:szCs w:val="24"/>
        </w:rPr>
        <w:t>y se agrega en el acápite 5.2 Espacios en la escuela en que se puede abordar la formación en sexualidad, afectividad y género pág</w:t>
      </w:r>
      <w:r w:rsidR="00B2548E">
        <w:rPr>
          <w:rStyle w:val="A5"/>
          <w:rFonts w:ascii="Arial" w:hAnsi="Arial" w:cs="Arial"/>
          <w:sz w:val="24"/>
          <w:szCs w:val="24"/>
        </w:rPr>
        <w:t>ina</w:t>
      </w:r>
      <w:r w:rsidRPr="00D70598">
        <w:rPr>
          <w:rStyle w:val="A5"/>
          <w:rFonts w:ascii="Arial" w:hAnsi="Arial" w:cs="Arial"/>
          <w:sz w:val="24"/>
          <w:szCs w:val="24"/>
        </w:rPr>
        <w:t xml:space="preserve"> 13: </w:t>
      </w:r>
      <w:r w:rsidRPr="00D70598">
        <w:rPr>
          <w:rStyle w:val="A5"/>
          <w:rFonts w:ascii="Arial" w:hAnsi="Arial" w:cs="Arial"/>
          <w:i/>
          <w:sz w:val="24"/>
          <w:szCs w:val="24"/>
        </w:rPr>
        <w:t>El Carácter Trasversal de la formación en sexualidad, afectividad y género:</w:t>
      </w:r>
      <w:r w:rsidRPr="00D70598">
        <w:rPr>
          <w:rStyle w:val="A5"/>
          <w:rFonts w:ascii="Arial" w:hAnsi="Arial" w:cs="Arial"/>
          <w:sz w:val="24"/>
          <w:szCs w:val="24"/>
        </w:rPr>
        <w:t xml:space="preserve"> </w:t>
      </w:r>
      <w:r w:rsidRPr="00D70598">
        <w:rPr>
          <w:rStyle w:val="A5"/>
          <w:rFonts w:ascii="Arial" w:hAnsi="Arial" w:cs="Arial"/>
          <w:i/>
          <w:sz w:val="24"/>
          <w:szCs w:val="24"/>
        </w:rPr>
        <w:t xml:space="preserve">La formación en sexualidad, afectividad y género supone aprendizajes en el ser, el saber y el saber hacer, no sólo de una determinada asignatura o área del conocimiento, sino de </w:t>
      </w:r>
      <w:r w:rsidRPr="00D70598">
        <w:rPr>
          <w:rStyle w:val="A5"/>
          <w:rFonts w:ascii="Arial" w:hAnsi="Arial" w:cs="Arial"/>
          <w:b/>
          <w:i/>
          <w:sz w:val="24"/>
          <w:szCs w:val="24"/>
        </w:rPr>
        <w:t xml:space="preserve">competencias que se </w:t>
      </w:r>
      <w:r w:rsidRPr="00125E70">
        <w:rPr>
          <w:rStyle w:val="A5"/>
          <w:rFonts w:ascii="Arial" w:hAnsi="Arial" w:cs="Arial"/>
          <w:b/>
          <w:i/>
          <w:sz w:val="24"/>
          <w:szCs w:val="24"/>
          <w:u w:val="single"/>
        </w:rPr>
        <w:t xml:space="preserve">adquieren transversalmente, </w:t>
      </w:r>
      <w:r w:rsidRPr="00125E70">
        <w:rPr>
          <w:rStyle w:val="A5"/>
          <w:rFonts w:ascii="Arial" w:hAnsi="Arial" w:cs="Arial"/>
          <w:b/>
          <w:i/>
          <w:sz w:val="24"/>
          <w:szCs w:val="24"/>
          <w:u w:val="single"/>
        </w:rPr>
        <w:lastRenderedPageBreak/>
        <w:t>desde las diferentes asignaturas</w:t>
      </w:r>
      <w:r w:rsidRPr="00D70598">
        <w:rPr>
          <w:rStyle w:val="A5"/>
          <w:rFonts w:ascii="Arial" w:hAnsi="Arial" w:cs="Arial"/>
          <w:i/>
          <w:sz w:val="24"/>
          <w:szCs w:val="24"/>
        </w:rPr>
        <w:t xml:space="preserve"> del Curriculum Nacional y otros espacios for</w:t>
      </w:r>
      <w:r w:rsidRPr="00D70598">
        <w:rPr>
          <w:rStyle w:val="A5"/>
          <w:rFonts w:ascii="Arial" w:hAnsi="Arial" w:cs="Arial"/>
          <w:i/>
          <w:sz w:val="24"/>
          <w:szCs w:val="24"/>
        </w:rPr>
        <w:softHyphen/>
        <w:t xml:space="preserve">mativos dentro y fuera del aula. </w:t>
      </w:r>
      <w:r w:rsidRPr="00D70598">
        <w:rPr>
          <w:rStyle w:val="A5"/>
          <w:rFonts w:ascii="Arial" w:hAnsi="Arial" w:cs="Arial"/>
          <w:b/>
          <w:bCs/>
          <w:i/>
          <w:sz w:val="24"/>
          <w:szCs w:val="24"/>
        </w:rPr>
        <w:t>La práctica docente en el aula:</w:t>
      </w:r>
      <w:r w:rsidR="00D70B97">
        <w:rPr>
          <w:rStyle w:val="A5"/>
          <w:rFonts w:ascii="Arial" w:hAnsi="Arial" w:cs="Arial"/>
          <w:b/>
          <w:bCs/>
          <w:i/>
          <w:sz w:val="24"/>
          <w:szCs w:val="24"/>
        </w:rPr>
        <w:t xml:space="preserve"> </w:t>
      </w:r>
      <w:r w:rsidRPr="00D70598">
        <w:rPr>
          <w:rStyle w:val="A5"/>
          <w:rFonts w:ascii="Arial" w:hAnsi="Arial" w:cs="Arial"/>
          <w:i/>
          <w:sz w:val="24"/>
          <w:szCs w:val="24"/>
        </w:rPr>
        <w:t xml:space="preserve">Los profesores son adultos significativos para los niños y niñas en cuanto a la formación de su identidad, el desarrollo de su autoestima, la formación ciudadana, las normas para la convivencia social, etc. </w:t>
      </w:r>
      <w:r w:rsidRPr="00D70598">
        <w:rPr>
          <w:rStyle w:val="A5"/>
          <w:rFonts w:ascii="Arial" w:hAnsi="Arial" w:cs="Arial"/>
          <w:b/>
          <w:i/>
          <w:sz w:val="24"/>
          <w:szCs w:val="24"/>
        </w:rPr>
        <w:t>Ellos están llamados a incorporar contenidos, metodologías, estrategias y materiales educativos que pongan en juego nuevas capacidades y habilidades transversales</w:t>
      </w:r>
      <w:r w:rsidRPr="00D70598">
        <w:rPr>
          <w:rStyle w:val="A5"/>
          <w:rFonts w:ascii="Arial" w:hAnsi="Arial" w:cs="Arial"/>
          <w:i/>
          <w:sz w:val="24"/>
          <w:szCs w:val="24"/>
        </w:rPr>
        <w:t>.</w:t>
      </w:r>
    </w:p>
    <w:p w14:paraId="610E67E6" w14:textId="30A11EC3" w:rsidR="005B6C6D" w:rsidRPr="00D70598" w:rsidRDefault="005B6C6D" w:rsidP="005B6C6D">
      <w:pPr>
        <w:pStyle w:val="Pa13"/>
        <w:jc w:val="both"/>
        <w:rPr>
          <w:rStyle w:val="A5"/>
          <w:rFonts w:ascii="Arial" w:hAnsi="Arial" w:cs="Arial"/>
          <w:sz w:val="24"/>
          <w:szCs w:val="24"/>
        </w:rPr>
      </w:pPr>
      <w:r w:rsidRPr="00D70598">
        <w:rPr>
          <w:rStyle w:val="A5"/>
          <w:rFonts w:ascii="Arial" w:hAnsi="Arial" w:cs="Arial"/>
          <w:sz w:val="24"/>
          <w:szCs w:val="24"/>
        </w:rPr>
        <w:t xml:space="preserve"> </w:t>
      </w:r>
    </w:p>
    <w:p w14:paraId="63E04276" w14:textId="6E2ECA2A" w:rsidR="00A96F0C" w:rsidRDefault="005B6C6D" w:rsidP="005B6C6D">
      <w:pPr>
        <w:spacing w:line="240" w:lineRule="auto"/>
        <w:jc w:val="both"/>
        <w:rPr>
          <w:rFonts w:ascii="Arial" w:eastAsiaTheme="minorHAnsi" w:hAnsi="Arial" w:cs="Arial"/>
          <w:sz w:val="24"/>
          <w:szCs w:val="24"/>
          <w:lang w:val="es-ES"/>
        </w:rPr>
      </w:pPr>
      <w:r w:rsidRPr="00D70598">
        <w:rPr>
          <w:rFonts w:ascii="Arial" w:eastAsiaTheme="minorHAnsi" w:hAnsi="Arial" w:cs="Arial"/>
          <w:sz w:val="24"/>
          <w:szCs w:val="24"/>
          <w:lang w:val="es-ES"/>
        </w:rPr>
        <w:t xml:space="preserve">Estos planteamientos responden a una estrategia válida del Ministerio de Educación. Pero el único problema y serio es que en Chile </w:t>
      </w:r>
      <w:r w:rsidRPr="00D70B97">
        <w:rPr>
          <w:rFonts w:ascii="Arial" w:eastAsiaTheme="minorHAnsi" w:hAnsi="Arial" w:cs="Arial"/>
          <w:b/>
          <w:sz w:val="24"/>
          <w:szCs w:val="24"/>
          <w:lang w:val="es-ES"/>
        </w:rPr>
        <w:t>los profesores no tienen formación en Educación Sexual</w:t>
      </w:r>
      <w:r w:rsidRPr="00D70598">
        <w:rPr>
          <w:rFonts w:ascii="Arial" w:eastAsiaTheme="minorHAnsi" w:hAnsi="Arial" w:cs="Arial"/>
          <w:sz w:val="24"/>
          <w:szCs w:val="24"/>
          <w:lang w:val="es-ES"/>
        </w:rPr>
        <w:t xml:space="preserve"> para seguir una metodología</w:t>
      </w:r>
      <w:r w:rsidR="00125E70">
        <w:rPr>
          <w:rFonts w:ascii="Arial" w:eastAsiaTheme="minorHAnsi" w:hAnsi="Arial" w:cs="Arial"/>
          <w:sz w:val="24"/>
          <w:szCs w:val="24"/>
          <w:lang w:val="es-ES"/>
        </w:rPr>
        <w:t xml:space="preserve"> pedagógica de alta complejidad</w:t>
      </w:r>
      <w:r w:rsidRPr="00D70598">
        <w:rPr>
          <w:rFonts w:ascii="Arial" w:eastAsiaTheme="minorHAnsi" w:hAnsi="Arial" w:cs="Arial"/>
          <w:sz w:val="24"/>
          <w:szCs w:val="24"/>
          <w:lang w:val="es-ES"/>
        </w:rPr>
        <w:t>,</w:t>
      </w:r>
      <w:r w:rsidR="00D70B97">
        <w:rPr>
          <w:rFonts w:ascii="Arial" w:eastAsiaTheme="minorHAnsi" w:hAnsi="Arial" w:cs="Arial"/>
          <w:sz w:val="24"/>
          <w:szCs w:val="24"/>
          <w:lang w:val="es-ES"/>
        </w:rPr>
        <w:t xml:space="preserve"> </w:t>
      </w:r>
      <w:r w:rsidRPr="00D70598">
        <w:rPr>
          <w:rFonts w:ascii="Arial" w:eastAsiaTheme="minorHAnsi" w:hAnsi="Arial" w:cs="Arial"/>
          <w:sz w:val="24"/>
          <w:szCs w:val="24"/>
          <w:lang w:val="es-ES"/>
        </w:rPr>
        <w:t>pues se necesita capacitación para manejar e integrar los contenidos de educación sexual desde su especialidad docente, en todos los espacios escola</w:t>
      </w:r>
      <w:r w:rsidR="00D70B97">
        <w:rPr>
          <w:rFonts w:ascii="Arial" w:eastAsiaTheme="minorHAnsi" w:hAnsi="Arial" w:cs="Arial"/>
          <w:sz w:val="24"/>
          <w:szCs w:val="24"/>
          <w:lang w:val="es-ES"/>
        </w:rPr>
        <w:t>res y que necesariamente incluya</w:t>
      </w:r>
      <w:r w:rsidRPr="00D70598">
        <w:rPr>
          <w:rFonts w:ascii="Arial" w:eastAsiaTheme="minorHAnsi" w:hAnsi="Arial" w:cs="Arial"/>
          <w:sz w:val="24"/>
          <w:szCs w:val="24"/>
          <w:lang w:val="es-ES"/>
        </w:rPr>
        <w:t>n a los padres y apoderados.</w:t>
      </w:r>
    </w:p>
    <w:p w14:paraId="140EA2C0" w14:textId="77777777" w:rsidR="00125E70" w:rsidRDefault="00125E70" w:rsidP="005B6C6D">
      <w:pPr>
        <w:spacing w:line="240" w:lineRule="auto"/>
        <w:jc w:val="both"/>
        <w:rPr>
          <w:rFonts w:ascii="Arial" w:eastAsiaTheme="minorHAnsi" w:hAnsi="Arial" w:cs="Arial"/>
          <w:sz w:val="24"/>
          <w:szCs w:val="24"/>
          <w:lang w:val="es-ES"/>
        </w:rPr>
      </w:pPr>
    </w:p>
    <w:p w14:paraId="7AF27E0E" w14:textId="57DC8203" w:rsidR="00D70B97" w:rsidRPr="00A96F0C" w:rsidRDefault="0077318E" w:rsidP="005B6C6D">
      <w:pPr>
        <w:spacing w:line="240" w:lineRule="auto"/>
        <w:jc w:val="both"/>
        <w:rPr>
          <w:rFonts w:ascii="Arial" w:eastAsiaTheme="minorHAnsi" w:hAnsi="Arial" w:cs="Arial"/>
          <w:b/>
          <w:sz w:val="24"/>
          <w:szCs w:val="24"/>
          <w:lang w:val="es-ES"/>
        </w:rPr>
      </w:pPr>
      <w:r>
        <w:rPr>
          <w:rFonts w:ascii="Arial" w:eastAsiaTheme="minorHAnsi" w:hAnsi="Arial" w:cs="Arial"/>
          <w:b/>
          <w:sz w:val="24"/>
          <w:szCs w:val="24"/>
          <w:lang w:val="es-ES"/>
        </w:rPr>
        <w:t>4</w:t>
      </w:r>
      <w:r w:rsidR="00A96F0C" w:rsidRPr="00A96F0C">
        <w:rPr>
          <w:rFonts w:ascii="Arial" w:eastAsiaTheme="minorHAnsi" w:hAnsi="Arial" w:cs="Arial"/>
          <w:b/>
          <w:sz w:val="24"/>
          <w:szCs w:val="24"/>
          <w:lang w:val="es-ES"/>
        </w:rPr>
        <w:t>.- Estimación de Profesoras y Profesores a capacitar</w:t>
      </w:r>
      <w:r w:rsidR="005B6C6D" w:rsidRPr="00A96F0C">
        <w:rPr>
          <w:rFonts w:ascii="Arial" w:eastAsiaTheme="minorHAnsi" w:hAnsi="Arial" w:cs="Arial"/>
          <w:b/>
          <w:sz w:val="24"/>
          <w:szCs w:val="24"/>
          <w:lang w:val="es-ES"/>
        </w:rPr>
        <w:t xml:space="preserve"> </w:t>
      </w:r>
      <w:r w:rsidR="00A96F0C" w:rsidRPr="00A96F0C">
        <w:rPr>
          <w:rFonts w:ascii="Arial" w:eastAsiaTheme="minorHAnsi" w:hAnsi="Arial" w:cs="Arial"/>
          <w:b/>
          <w:sz w:val="24"/>
          <w:szCs w:val="24"/>
          <w:lang w:val="es-ES"/>
        </w:rPr>
        <w:t>en educación Sexual en Chile</w:t>
      </w:r>
      <w:r w:rsidR="00A96F0C">
        <w:rPr>
          <w:rFonts w:ascii="Arial" w:eastAsiaTheme="minorHAnsi" w:hAnsi="Arial" w:cs="Arial"/>
          <w:b/>
          <w:sz w:val="24"/>
          <w:szCs w:val="24"/>
          <w:lang w:val="es-ES"/>
        </w:rPr>
        <w:t>.-</w:t>
      </w:r>
    </w:p>
    <w:p w14:paraId="3AA5373C" w14:textId="367D64FE" w:rsidR="000B3935" w:rsidRDefault="00D70B97"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 xml:space="preserve">En Chile, según datos publicados en 2016 por el Ministerio de Educación </w:t>
      </w:r>
      <w:r w:rsidR="000207E1">
        <w:rPr>
          <w:rFonts w:ascii="Arial" w:eastAsiaTheme="minorHAnsi" w:hAnsi="Arial" w:cs="Arial"/>
          <w:sz w:val="24"/>
          <w:szCs w:val="24"/>
          <w:lang w:val="es-ES"/>
        </w:rPr>
        <w:t xml:space="preserve"> había 3.024.627 estudiantes de Básica , Media y Técnica correspondientes a la educación Municipal, Particular Subvencionada, Particular Pagada y Corporación de Administración Delegada</w:t>
      </w:r>
      <w:r w:rsidR="00A96F0C">
        <w:rPr>
          <w:rFonts w:ascii="Arial" w:eastAsiaTheme="minorHAnsi" w:hAnsi="Arial" w:cs="Arial"/>
          <w:sz w:val="24"/>
          <w:szCs w:val="24"/>
          <w:lang w:val="es-ES"/>
        </w:rPr>
        <w:t>.</w:t>
      </w:r>
      <w:r w:rsidR="000207E1">
        <w:rPr>
          <w:rFonts w:ascii="Arial" w:eastAsiaTheme="minorHAnsi" w:hAnsi="Arial" w:cs="Arial"/>
          <w:sz w:val="24"/>
          <w:szCs w:val="24"/>
          <w:lang w:val="es-ES"/>
        </w:rPr>
        <w:t xml:space="preserve"> El</w:t>
      </w:r>
      <w:r w:rsidR="005B6C6D" w:rsidRPr="00D70598">
        <w:rPr>
          <w:rFonts w:ascii="Arial" w:eastAsiaTheme="minorHAnsi" w:hAnsi="Arial" w:cs="Arial"/>
          <w:sz w:val="24"/>
          <w:szCs w:val="24"/>
          <w:lang w:val="es-ES"/>
        </w:rPr>
        <w:t xml:space="preserve"> total de profesores en Chile</w:t>
      </w:r>
      <w:r w:rsidR="000207E1">
        <w:rPr>
          <w:rFonts w:ascii="Arial" w:eastAsiaTheme="minorHAnsi" w:hAnsi="Arial" w:cs="Arial"/>
          <w:sz w:val="24"/>
          <w:szCs w:val="24"/>
          <w:lang w:val="es-ES"/>
        </w:rPr>
        <w:t xml:space="preserve"> alcanzaba a 230.142 personas</w:t>
      </w:r>
      <w:r w:rsidR="00164095">
        <w:rPr>
          <w:rFonts w:ascii="Arial" w:eastAsiaTheme="minorHAnsi" w:hAnsi="Arial" w:cs="Arial"/>
          <w:sz w:val="24"/>
          <w:szCs w:val="24"/>
          <w:lang w:val="es-ES"/>
        </w:rPr>
        <w:t xml:space="preserve"> (47</w:t>
      </w:r>
      <w:r w:rsidR="000B3935">
        <w:rPr>
          <w:rFonts w:ascii="Arial" w:eastAsiaTheme="minorHAnsi" w:hAnsi="Arial" w:cs="Arial"/>
          <w:sz w:val="24"/>
          <w:szCs w:val="24"/>
          <w:lang w:val="es-ES"/>
        </w:rPr>
        <w:t>). Se estima que entre un 9 a</w:t>
      </w:r>
      <w:r w:rsidR="000207E1">
        <w:rPr>
          <w:rFonts w:ascii="Arial" w:eastAsiaTheme="minorHAnsi" w:hAnsi="Arial" w:cs="Arial"/>
          <w:sz w:val="24"/>
          <w:szCs w:val="24"/>
          <w:lang w:val="es-ES"/>
        </w:rPr>
        <w:t xml:space="preserve"> 13 % han tenido alguna capacitación en educación sexual (20.912 a 29.918), de los cuales</w:t>
      </w:r>
      <w:r w:rsidR="00A96F0C">
        <w:rPr>
          <w:rFonts w:ascii="Arial" w:eastAsiaTheme="minorHAnsi" w:hAnsi="Arial" w:cs="Arial"/>
          <w:sz w:val="24"/>
          <w:szCs w:val="24"/>
          <w:lang w:val="es-ES"/>
        </w:rPr>
        <w:t xml:space="preserve"> se estima que</w:t>
      </w:r>
      <w:r w:rsidR="000207E1">
        <w:rPr>
          <w:rFonts w:ascii="Arial" w:eastAsiaTheme="minorHAnsi" w:hAnsi="Arial" w:cs="Arial"/>
          <w:sz w:val="24"/>
          <w:szCs w:val="24"/>
          <w:lang w:val="es-ES"/>
        </w:rPr>
        <w:t xml:space="preserve"> el 90% se encuentran e</w:t>
      </w:r>
      <w:r w:rsidR="00AC234D">
        <w:rPr>
          <w:rFonts w:ascii="Arial" w:eastAsiaTheme="minorHAnsi" w:hAnsi="Arial" w:cs="Arial"/>
          <w:sz w:val="24"/>
          <w:szCs w:val="24"/>
          <w:lang w:val="es-ES"/>
        </w:rPr>
        <w:t>jerciendo docencia en</w:t>
      </w:r>
      <w:r w:rsidR="000B3935">
        <w:rPr>
          <w:rFonts w:ascii="Arial" w:eastAsiaTheme="minorHAnsi" w:hAnsi="Arial" w:cs="Arial"/>
          <w:sz w:val="24"/>
          <w:szCs w:val="24"/>
          <w:lang w:val="es-ES"/>
        </w:rPr>
        <w:t xml:space="preserve"> establecimientos de  e</w:t>
      </w:r>
      <w:r w:rsidR="00AC234D">
        <w:rPr>
          <w:rFonts w:ascii="Arial" w:eastAsiaTheme="minorHAnsi" w:hAnsi="Arial" w:cs="Arial"/>
          <w:sz w:val="24"/>
          <w:szCs w:val="24"/>
          <w:lang w:val="es-ES"/>
        </w:rPr>
        <w:t>ducación particu</w:t>
      </w:r>
      <w:r w:rsidR="00A96F0C">
        <w:rPr>
          <w:rFonts w:ascii="Arial" w:eastAsiaTheme="minorHAnsi" w:hAnsi="Arial" w:cs="Arial"/>
          <w:sz w:val="24"/>
          <w:szCs w:val="24"/>
          <w:lang w:val="es-ES"/>
        </w:rPr>
        <w:t>lar pagada o s</w:t>
      </w:r>
      <w:r w:rsidR="00AC234D">
        <w:rPr>
          <w:rFonts w:ascii="Arial" w:eastAsiaTheme="minorHAnsi" w:hAnsi="Arial" w:cs="Arial"/>
          <w:sz w:val="24"/>
          <w:szCs w:val="24"/>
          <w:lang w:val="es-ES"/>
        </w:rPr>
        <w:t>ub</w:t>
      </w:r>
      <w:r w:rsidR="000B3935">
        <w:rPr>
          <w:rFonts w:ascii="Arial" w:eastAsiaTheme="minorHAnsi" w:hAnsi="Arial" w:cs="Arial"/>
          <w:sz w:val="24"/>
          <w:szCs w:val="24"/>
          <w:lang w:val="es-ES"/>
        </w:rPr>
        <w:t xml:space="preserve">vencionada (18.000 a 27.000). Esto significa que es necesario capacitar  entre </w:t>
      </w:r>
      <w:r w:rsidR="00161891">
        <w:rPr>
          <w:rFonts w:ascii="Arial" w:eastAsiaTheme="minorHAnsi" w:hAnsi="Arial" w:cs="Arial"/>
          <w:sz w:val="24"/>
          <w:szCs w:val="24"/>
          <w:lang w:val="es-ES"/>
        </w:rPr>
        <w:t>180.000 a 200.000 profesores.</w:t>
      </w:r>
    </w:p>
    <w:p w14:paraId="70B8CA31" w14:textId="77BD289E" w:rsidR="00161891" w:rsidRDefault="00161891"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Según la distribución de profesores en Chile entregada por el Ministerio de Educación</w:t>
      </w:r>
      <w:r w:rsidR="000B750D">
        <w:rPr>
          <w:rFonts w:ascii="Arial" w:eastAsiaTheme="minorHAnsi" w:hAnsi="Arial" w:cs="Arial"/>
          <w:sz w:val="24"/>
          <w:szCs w:val="24"/>
          <w:lang w:val="es-ES"/>
        </w:rPr>
        <w:t>,</w:t>
      </w:r>
      <w:r w:rsidR="0032057B">
        <w:rPr>
          <w:rFonts w:ascii="Arial" w:eastAsiaTheme="minorHAnsi" w:hAnsi="Arial" w:cs="Arial"/>
          <w:sz w:val="24"/>
          <w:szCs w:val="24"/>
          <w:lang w:val="es-ES"/>
        </w:rPr>
        <w:t>(47)</w:t>
      </w:r>
      <w:r w:rsidR="000B750D">
        <w:rPr>
          <w:rFonts w:ascii="Arial" w:eastAsiaTheme="minorHAnsi" w:hAnsi="Arial" w:cs="Arial"/>
          <w:sz w:val="24"/>
          <w:szCs w:val="24"/>
          <w:lang w:val="es-ES"/>
        </w:rPr>
        <w:t xml:space="preserve"> se ha estimado que</w:t>
      </w:r>
      <w:r>
        <w:rPr>
          <w:rFonts w:ascii="Arial" w:eastAsiaTheme="minorHAnsi" w:hAnsi="Arial" w:cs="Arial"/>
          <w:sz w:val="24"/>
          <w:szCs w:val="24"/>
          <w:lang w:val="es-ES"/>
        </w:rPr>
        <w:t xml:space="preserve"> para cubrir</w:t>
      </w:r>
      <w:r w:rsidR="000B750D">
        <w:rPr>
          <w:rFonts w:ascii="Arial" w:eastAsiaTheme="minorHAnsi" w:hAnsi="Arial" w:cs="Arial"/>
          <w:sz w:val="24"/>
          <w:szCs w:val="24"/>
          <w:lang w:val="es-ES"/>
        </w:rPr>
        <w:t xml:space="preserve"> el 70% de este déficit </w:t>
      </w:r>
      <w:r>
        <w:rPr>
          <w:rFonts w:ascii="Arial" w:eastAsiaTheme="minorHAnsi" w:hAnsi="Arial" w:cs="Arial"/>
          <w:sz w:val="24"/>
          <w:szCs w:val="24"/>
          <w:lang w:val="es-ES"/>
        </w:rPr>
        <w:t xml:space="preserve"> e</w:t>
      </w:r>
      <w:r w:rsidR="000B750D">
        <w:rPr>
          <w:rFonts w:ascii="Arial" w:eastAsiaTheme="minorHAnsi" w:hAnsi="Arial" w:cs="Arial"/>
          <w:sz w:val="24"/>
          <w:szCs w:val="24"/>
          <w:lang w:val="es-ES"/>
        </w:rPr>
        <w:t>n Chile que tiene una extensión de norte a sur de 4.270 km</w:t>
      </w:r>
      <w:r w:rsidR="00466E2D">
        <w:rPr>
          <w:rFonts w:ascii="Arial" w:eastAsiaTheme="minorHAnsi" w:hAnsi="Arial" w:cs="Arial"/>
          <w:sz w:val="24"/>
          <w:szCs w:val="24"/>
          <w:lang w:val="es-ES"/>
        </w:rPr>
        <w:t>s., serí</w:t>
      </w:r>
      <w:r>
        <w:rPr>
          <w:rFonts w:ascii="Arial" w:eastAsiaTheme="minorHAnsi" w:hAnsi="Arial" w:cs="Arial"/>
          <w:sz w:val="24"/>
          <w:szCs w:val="24"/>
          <w:lang w:val="es-ES"/>
        </w:rPr>
        <w:t>a la siguiente:</w:t>
      </w:r>
    </w:p>
    <w:p w14:paraId="3B921469" w14:textId="77777777" w:rsidR="00466E2D" w:rsidRDefault="00466E2D" w:rsidP="005B6C6D">
      <w:pPr>
        <w:spacing w:line="240" w:lineRule="auto"/>
        <w:jc w:val="both"/>
        <w:rPr>
          <w:rFonts w:ascii="Arial" w:eastAsiaTheme="minorHAnsi" w:hAnsi="Arial" w:cs="Arial"/>
          <w:sz w:val="24"/>
          <w:szCs w:val="24"/>
          <w:lang w:val="es-ES"/>
        </w:rPr>
      </w:pPr>
    </w:p>
    <w:tbl>
      <w:tblPr>
        <w:tblStyle w:val="Tablaconcuadrcula"/>
        <w:tblW w:w="0" w:type="auto"/>
        <w:tblLayout w:type="fixed"/>
        <w:tblLook w:val="04A0" w:firstRow="1" w:lastRow="0" w:firstColumn="1" w:lastColumn="0" w:noHBand="0" w:noVBand="1"/>
      </w:tblPr>
      <w:tblGrid>
        <w:gridCol w:w="3085"/>
        <w:gridCol w:w="1701"/>
        <w:gridCol w:w="1276"/>
        <w:gridCol w:w="1276"/>
        <w:gridCol w:w="1306"/>
      </w:tblGrid>
      <w:tr w:rsidR="00C10F48" w14:paraId="42847544" w14:textId="77777777" w:rsidTr="00153EC9">
        <w:tc>
          <w:tcPr>
            <w:tcW w:w="3085" w:type="dxa"/>
          </w:tcPr>
          <w:p w14:paraId="641EDE02" w14:textId="6E25C9CC" w:rsidR="00466E2D" w:rsidRDefault="00466E2D"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Regiones</w:t>
            </w:r>
          </w:p>
        </w:tc>
        <w:tc>
          <w:tcPr>
            <w:tcW w:w="1701" w:type="dxa"/>
          </w:tcPr>
          <w:p w14:paraId="0F37E49F" w14:textId="6EC066C3" w:rsidR="00466E2D" w:rsidRDefault="00776179" w:rsidP="00776179">
            <w:pPr>
              <w:spacing w:line="240" w:lineRule="auto"/>
              <w:rPr>
                <w:rFonts w:ascii="Arial" w:eastAsiaTheme="minorHAnsi" w:hAnsi="Arial" w:cs="Arial"/>
                <w:sz w:val="24"/>
                <w:szCs w:val="24"/>
                <w:lang w:val="es-ES"/>
              </w:rPr>
            </w:pPr>
            <w:r>
              <w:rPr>
                <w:rFonts w:ascii="Arial" w:eastAsiaTheme="minorHAnsi" w:hAnsi="Arial" w:cs="Arial"/>
                <w:sz w:val="24"/>
                <w:szCs w:val="24"/>
                <w:lang w:val="es-ES"/>
              </w:rPr>
              <w:t>70% de los   Profesores de Chile</w:t>
            </w:r>
          </w:p>
        </w:tc>
        <w:tc>
          <w:tcPr>
            <w:tcW w:w="1276" w:type="dxa"/>
          </w:tcPr>
          <w:p w14:paraId="6ACE1662" w14:textId="11CE65A8" w:rsidR="00C10F48" w:rsidRDefault="00C10F48" w:rsidP="00C10F48">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Sector Público                </w:t>
            </w:r>
          </w:p>
          <w:p w14:paraId="6E4A5ED5" w14:textId="03180D95" w:rsidR="00466E2D" w:rsidRDefault="00C10F48" w:rsidP="00C10F48">
            <w:pPr>
              <w:spacing w:after="0" w:line="240" w:lineRule="auto"/>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776179">
              <w:rPr>
                <w:rFonts w:ascii="Arial" w:eastAsiaTheme="minorHAnsi" w:hAnsi="Arial" w:cs="Arial"/>
                <w:sz w:val="24"/>
                <w:szCs w:val="24"/>
                <w:lang w:val="es-ES"/>
              </w:rPr>
              <w:t xml:space="preserve"> </w:t>
            </w:r>
          </w:p>
        </w:tc>
        <w:tc>
          <w:tcPr>
            <w:tcW w:w="1276" w:type="dxa"/>
          </w:tcPr>
          <w:p w14:paraId="3624FEA0" w14:textId="55A9E03A" w:rsidR="00466E2D" w:rsidRDefault="007761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 xml:space="preserve"> Sector </w:t>
            </w:r>
            <w:r w:rsidR="00466E2D">
              <w:rPr>
                <w:rFonts w:ascii="Arial" w:eastAsiaTheme="minorHAnsi" w:hAnsi="Arial" w:cs="Arial"/>
                <w:sz w:val="24"/>
                <w:szCs w:val="24"/>
                <w:lang w:val="es-ES"/>
              </w:rPr>
              <w:t>Privado</w:t>
            </w:r>
          </w:p>
        </w:tc>
        <w:tc>
          <w:tcPr>
            <w:tcW w:w="1306" w:type="dxa"/>
          </w:tcPr>
          <w:p w14:paraId="444913AC" w14:textId="1097DD6A" w:rsidR="00466E2D" w:rsidRDefault="00BA26FD"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Total Prof.</w:t>
            </w:r>
            <w:r w:rsidR="00776179">
              <w:rPr>
                <w:rFonts w:ascii="Arial" w:eastAsiaTheme="minorHAnsi" w:hAnsi="Arial" w:cs="Arial"/>
                <w:sz w:val="24"/>
                <w:szCs w:val="24"/>
                <w:lang w:val="es-ES"/>
              </w:rPr>
              <w:t xml:space="preserve"> Chile</w:t>
            </w:r>
          </w:p>
        </w:tc>
      </w:tr>
      <w:tr w:rsidR="00C10F48" w14:paraId="6C5389DE" w14:textId="77777777" w:rsidTr="00153EC9">
        <w:tc>
          <w:tcPr>
            <w:tcW w:w="3085" w:type="dxa"/>
          </w:tcPr>
          <w:p w14:paraId="6E938BFD" w14:textId="3813FFEB" w:rsidR="00466E2D" w:rsidRPr="00171CCA" w:rsidRDefault="00466E2D" w:rsidP="005B6C6D">
            <w:pPr>
              <w:spacing w:line="240" w:lineRule="auto"/>
              <w:jc w:val="both"/>
              <w:rPr>
                <w:rFonts w:ascii="Arial" w:eastAsiaTheme="minorHAnsi" w:hAnsi="Arial" w:cs="Arial"/>
                <w:sz w:val="24"/>
                <w:szCs w:val="24"/>
                <w:lang w:val="en-US"/>
              </w:rPr>
            </w:pPr>
            <w:r w:rsidRPr="00171CCA">
              <w:rPr>
                <w:rFonts w:ascii="Arial" w:eastAsiaTheme="minorHAnsi" w:hAnsi="Arial" w:cs="Arial"/>
                <w:sz w:val="24"/>
                <w:szCs w:val="24"/>
                <w:lang w:val="en-US"/>
              </w:rPr>
              <w:t>XV,I,II,III,IV</w:t>
            </w:r>
          </w:p>
        </w:tc>
        <w:tc>
          <w:tcPr>
            <w:tcW w:w="1701" w:type="dxa"/>
          </w:tcPr>
          <w:p w14:paraId="2D6E6465" w14:textId="3CB33BD3" w:rsidR="00466E2D" w:rsidRDefault="00466E2D"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21.218</w:t>
            </w:r>
            <w:r w:rsidR="000B750D">
              <w:rPr>
                <w:rFonts w:ascii="Arial" w:eastAsiaTheme="minorHAnsi" w:hAnsi="Arial" w:cs="Arial"/>
                <w:sz w:val="24"/>
                <w:szCs w:val="24"/>
                <w:lang w:val="es-ES"/>
              </w:rPr>
              <w:t xml:space="preserve">  </w:t>
            </w:r>
            <w:r w:rsidR="000B750D" w:rsidRPr="000B750D">
              <w:rPr>
                <w:rFonts w:ascii="Arial" w:eastAsiaTheme="minorHAnsi" w:hAnsi="Arial" w:cs="Arial"/>
                <w:lang w:val="es-ES"/>
              </w:rPr>
              <w:t>(70,4)</w:t>
            </w:r>
          </w:p>
        </w:tc>
        <w:tc>
          <w:tcPr>
            <w:tcW w:w="1276" w:type="dxa"/>
          </w:tcPr>
          <w:p w14:paraId="7F0E375A" w14:textId="3720CC6B" w:rsidR="00466E2D" w:rsidRDefault="00C10F48" w:rsidP="00C10F48">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466E2D">
              <w:rPr>
                <w:rFonts w:ascii="Arial" w:eastAsiaTheme="minorHAnsi" w:hAnsi="Arial" w:cs="Arial"/>
                <w:sz w:val="24"/>
                <w:szCs w:val="24"/>
                <w:lang w:val="es-ES"/>
              </w:rPr>
              <w:t>10.719</w:t>
            </w:r>
          </w:p>
        </w:tc>
        <w:tc>
          <w:tcPr>
            <w:tcW w:w="1276" w:type="dxa"/>
          </w:tcPr>
          <w:p w14:paraId="5F6E6E88" w14:textId="6B9917D9" w:rsidR="00466E2D" w:rsidRDefault="00466E2D"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10.499</w:t>
            </w:r>
          </w:p>
        </w:tc>
        <w:tc>
          <w:tcPr>
            <w:tcW w:w="1306" w:type="dxa"/>
          </w:tcPr>
          <w:p w14:paraId="2A93348B" w14:textId="6B34C8BB" w:rsidR="00466E2D" w:rsidRDefault="00466E2D"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30.121</w:t>
            </w:r>
          </w:p>
        </w:tc>
      </w:tr>
      <w:tr w:rsidR="00C10F48" w14:paraId="680B186E" w14:textId="77777777" w:rsidTr="00153EC9">
        <w:tc>
          <w:tcPr>
            <w:tcW w:w="3085" w:type="dxa"/>
          </w:tcPr>
          <w:p w14:paraId="5BDCED87" w14:textId="63059329" w:rsidR="00466E2D" w:rsidRDefault="00466E2D"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V</w:t>
            </w:r>
          </w:p>
        </w:tc>
        <w:tc>
          <w:tcPr>
            <w:tcW w:w="1701" w:type="dxa"/>
          </w:tcPr>
          <w:p w14:paraId="459132D4" w14:textId="430AEED6"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17.173</w:t>
            </w:r>
            <w:r w:rsidR="000B750D">
              <w:rPr>
                <w:rFonts w:ascii="Arial" w:eastAsiaTheme="minorHAnsi" w:hAnsi="Arial" w:cs="Arial"/>
                <w:sz w:val="24"/>
                <w:szCs w:val="24"/>
                <w:lang w:val="es-ES"/>
              </w:rPr>
              <w:t xml:space="preserve"> </w:t>
            </w:r>
            <w:r w:rsidR="000B750D" w:rsidRPr="000B750D">
              <w:rPr>
                <w:rFonts w:ascii="Arial" w:eastAsiaTheme="minorHAnsi" w:hAnsi="Arial" w:cs="Arial"/>
                <w:lang w:val="es-ES"/>
              </w:rPr>
              <w:t>(70,0)</w:t>
            </w:r>
          </w:p>
        </w:tc>
        <w:tc>
          <w:tcPr>
            <w:tcW w:w="1276" w:type="dxa"/>
          </w:tcPr>
          <w:p w14:paraId="6E57C03C" w14:textId="70103A7C" w:rsidR="00466E2D" w:rsidRDefault="00C10F48" w:rsidP="00C10F48">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FE3B79">
              <w:rPr>
                <w:rFonts w:ascii="Arial" w:eastAsiaTheme="minorHAnsi" w:hAnsi="Arial" w:cs="Arial"/>
                <w:sz w:val="24"/>
                <w:szCs w:val="24"/>
                <w:lang w:val="es-ES"/>
              </w:rPr>
              <w:t>7.274</w:t>
            </w:r>
          </w:p>
        </w:tc>
        <w:tc>
          <w:tcPr>
            <w:tcW w:w="1276" w:type="dxa"/>
          </w:tcPr>
          <w:p w14:paraId="3776BA1B" w14:textId="4F225624" w:rsidR="00466E2D" w:rsidRDefault="00466E2D"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9.899</w:t>
            </w:r>
          </w:p>
        </w:tc>
        <w:tc>
          <w:tcPr>
            <w:tcW w:w="1306" w:type="dxa"/>
          </w:tcPr>
          <w:p w14:paraId="60CE5E78" w14:textId="551B0F6C"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24.534</w:t>
            </w:r>
          </w:p>
        </w:tc>
      </w:tr>
      <w:tr w:rsidR="00C10F48" w14:paraId="663941DC" w14:textId="77777777" w:rsidTr="00153EC9">
        <w:tc>
          <w:tcPr>
            <w:tcW w:w="3085" w:type="dxa"/>
          </w:tcPr>
          <w:p w14:paraId="0CB510F3" w14:textId="300FAF9D"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Metropolitana</w:t>
            </w:r>
          </w:p>
        </w:tc>
        <w:tc>
          <w:tcPr>
            <w:tcW w:w="1701" w:type="dxa"/>
          </w:tcPr>
          <w:p w14:paraId="1957FDB7" w14:textId="157951C6"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55.672</w:t>
            </w:r>
            <w:r w:rsidR="000B750D">
              <w:rPr>
                <w:rFonts w:ascii="Arial" w:eastAsiaTheme="minorHAnsi" w:hAnsi="Arial" w:cs="Arial"/>
                <w:sz w:val="24"/>
                <w:szCs w:val="24"/>
                <w:lang w:val="es-ES"/>
              </w:rPr>
              <w:t xml:space="preserve"> </w:t>
            </w:r>
            <w:r w:rsidR="000B750D" w:rsidRPr="000B750D">
              <w:rPr>
                <w:rFonts w:ascii="Arial" w:eastAsiaTheme="minorHAnsi" w:hAnsi="Arial" w:cs="Arial"/>
                <w:lang w:val="es-ES"/>
              </w:rPr>
              <w:t>(70,0)</w:t>
            </w:r>
          </w:p>
        </w:tc>
        <w:tc>
          <w:tcPr>
            <w:tcW w:w="1276" w:type="dxa"/>
          </w:tcPr>
          <w:p w14:paraId="5FAD1B3D" w14:textId="334653CD" w:rsidR="00466E2D" w:rsidRDefault="00C10F48" w:rsidP="00C10F48">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FE3B79">
              <w:rPr>
                <w:rFonts w:ascii="Arial" w:eastAsiaTheme="minorHAnsi" w:hAnsi="Arial" w:cs="Arial"/>
                <w:sz w:val="24"/>
                <w:szCs w:val="24"/>
                <w:lang w:val="es-ES"/>
              </w:rPr>
              <w:t>17.454</w:t>
            </w:r>
          </w:p>
        </w:tc>
        <w:tc>
          <w:tcPr>
            <w:tcW w:w="1276" w:type="dxa"/>
          </w:tcPr>
          <w:p w14:paraId="0EFAD120" w14:textId="53552EC2"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38.218</w:t>
            </w:r>
          </w:p>
        </w:tc>
        <w:tc>
          <w:tcPr>
            <w:tcW w:w="1306" w:type="dxa"/>
          </w:tcPr>
          <w:p w14:paraId="4735638F" w14:textId="05EFB6DA"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79.531</w:t>
            </w:r>
          </w:p>
        </w:tc>
      </w:tr>
      <w:tr w:rsidR="00C10F48" w14:paraId="77B3104D" w14:textId="77777777" w:rsidTr="00153EC9">
        <w:tc>
          <w:tcPr>
            <w:tcW w:w="3085" w:type="dxa"/>
          </w:tcPr>
          <w:p w14:paraId="3DA077C1" w14:textId="41F691FB"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VI,VII,VIII</w:t>
            </w:r>
          </w:p>
        </w:tc>
        <w:tc>
          <w:tcPr>
            <w:tcW w:w="1701" w:type="dxa"/>
          </w:tcPr>
          <w:p w14:paraId="501EF0FE" w14:textId="6A42DE16"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40.719</w:t>
            </w:r>
            <w:r w:rsidR="000B750D">
              <w:rPr>
                <w:rFonts w:ascii="Arial" w:eastAsiaTheme="minorHAnsi" w:hAnsi="Arial" w:cs="Arial"/>
                <w:sz w:val="24"/>
                <w:szCs w:val="24"/>
                <w:lang w:val="es-ES"/>
              </w:rPr>
              <w:t xml:space="preserve"> </w:t>
            </w:r>
            <w:r w:rsidR="000B750D" w:rsidRPr="000B750D">
              <w:rPr>
                <w:rFonts w:ascii="Arial" w:eastAsiaTheme="minorHAnsi" w:hAnsi="Arial" w:cs="Arial"/>
                <w:lang w:val="es-ES"/>
              </w:rPr>
              <w:t>(70,0)</w:t>
            </w:r>
          </w:p>
        </w:tc>
        <w:tc>
          <w:tcPr>
            <w:tcW w:w="1276" w:type="dxa"/>
          </w:tcPr>
          <w:p w14:paraId="4E101DDC" w14:textId="12A226B2" w:rsidR="00466E2D" w:rsidRDefault="00BA26FD" w:rsidP="00BA26FD">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FE3B79">
              <w:rPr>
                <w:rFonts w:ascii="Arial" w:eastAsiaTheme="minorHAnsi" w:hAnsi="Arial" w:cs="Arial"/>
                <w:sz w:val="24"/>
                <w:szCs w:val="24"/>
                <w:lang w:val="es-ES"/>
              </w:rPr>
              <w:t>23.964</w:t>
            </w:r>
          </w:p>
        </w:tc>
        <w:tc>
          <w:tcPr>
            <w:tcW w:w="1276" w:type="dxa"/>
          </w:tcPr>
          <w:p w14:paraId="5B5655BD" w14:textId="060CECEF"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16.755</w:t>
            </w:r>
          </w:p>
        </w:tc>
        <w:tc>
          <w:tcPr>
            <w:tcW w:w="1306" w:type="dxa"/>
          </w:tcPr>
          <w:p w14:paraId="1A24252E" w14:textId="38EA525C"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58.169</w:t>
            </w:r>
          </w:p>
        </w:tc>
      </w:tr>
      <w:tr w:rsidR="00C10F48" w14:paraId="0D0A13FB" w14:textId="77777777" w:rsidTr="00153EC9">
        <w:tc>
          <w:tcPr>
            <w:tcW w:w="3085" w:type="dxa"/>
          </w:tcPr>
          <w:p w14:paraId="2B855BD3" w14:textId="7443E122"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IX,X,XIV</w:t>
            </w:r>
          </w:p>
        </w:tc>
        <w:tc>
          <w:tcPr>
            <w:tcW w:w="1701" w:type="dxa"/>
          </w:tcPr>
          <w:p w14:paraId="36207F40" w14:textId="224EE4EF"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23.389</w:t>
            </w:r>
            <w:r w:rsidR="000B750D">
              <w:rPr>
                <w:rFonts w:ascii="Arial" w:eastAsiaTheme="minorHAnsi" w:hAnsi="Arial" w:cs="Arial"/>
                <w:sz w:val="24"/>
                <w:szCs w:val="24"/>
                <w:lang w:val="es-ES"/>
              </w:rPr>
              <w:t xml:space="preserve"> </w:t>
            </w:r>
            <w:r w:rsidR="000B750D" w:rsidRPr="000B750D">
              <w:rPr>
                <w:rFonts w:ascii="Arial" w:eastAsiaTheme="minorHAnsi" w:hAnsi="Arial" w:cs="Arial"/>
                <w:lang w:val="es-ES"/>
              </w:rPr>
              <w:t>(70,0)</w:t>
            </w:r>
          </w:p>
        </w:tc>
        <w:tc>
          <w:tcPr>
            <w:tcW w:w="1276" w:type="dxa"/>
          </w:tcPr>
          <w:p w14:paraId="17BE8CAD" w14:textId="71B33A0D" w:rsidR="00466E2D" w:rsidRDefault="00BA26FD" w:rsidP="00BA26FD">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FE3B79">
              <w:rPr>
                <w:rFonts w:ascii="Arial" w:eastAsiaTheme="minorHAnsi" w:hAnsi="Arial" w:cs="Arial"/>
                <w:sz w:val="24"/>
                <w:szCs w:val="24"/>
                <w:lang w:val="es-ES"/>
              </w:rPr>
              <w:t>11.642</w:t>
            </w:r>
          </w:p>
        </w:tc>
        <w:tc>
          <w:tcPr>
            <w:tcW w:w="1276" w:type="dxa"/>
          </w:tcPr>
          <w:p w14:paraId="042774D6" w14:textId="39C2734A"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11.747</w:t>
            </w:r>
          </w:p>
        </w:tc>
        <w:tc>
          <w:tcPr>
            <w:tcW w:w="1306" w:type="dxa"/>
          </w:tcPr>
          <w:p w14:paraId="78B9DAC1" w14:textId="73CDA0DE"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33.412</w:t>
            </w:r>
          </w:p>
        </w:tc>
      </w:tr>
      <w:tr w:rsidR="00C10F48" w14:paraId="65C33B7D" w14:textId="77777777" w:rsidTr="00153EC9">
        <w:tc>
          <w:tcPr>
            <w:tcW w:w="3085" w:type="dxa"/>
          </w:tcPr>
          <w:p w14:paraId="56AD2D05" w14:textId="32A14D53"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XI,XII</w:t>
            </w:r>
          </w:p>
        </w:tc>
        <w:tc>
          <w:tcPr>
            <w:tcW w:w="1701" w:type="dxa"/>
          </w:tcPr>
          <w:p w14:paraId="4CA4F26E" w14:textId="47B170BA"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3.065</w:t>
            </w:r>
            <w:r w:rsidR="000B750D">
              <w:rPr>
                <w:rFonts w:ascii="Arial" w:eastAsiaTheme="minorHAnsi" w:hAnsi="Arial" w:cs="Arial"/>
                <w:sz w:val="24"/>
                <w:szCs w:val="24"/>
                <w:lang w:val="es-ES"/>
              </w:rPr>
              <w:t xml:space="preserve">  </w:t>
            </w:r>
            <w:r w:rsidR="000B750D" w:rsidRPr="000B750D">
              <w:rPr>
                <w:rFonts w:ascii="Arial" w:eastAsiaTheme="minorHAnsi" w:hAnsi="Arial" w:cs="Arial"/>
                <w:lang w:val="es-ES"/>
              </w:rPr>
              <w:t>(70,0)</w:t>
            </w:r>
          </w:p>
        </w:tc>
        <w:tc>
          <w:tcPr>
            <w:tcW w:w="1276" w:type="dxa"/>
          </w:tcPr>
          <w:p w14:paraId="6EF54917" w14:textId="03C6F831" w:rsidR="00466E2D" w:rsidRDefault="00BA26FD" w:rsidP="00C10F48">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FE3B79">
              <w:rPr>
                <w:rFonts w:ascii="Arial" w:eastAsiaTheme="minorHAnsi" w:hAnsi="Arial" w:cs="Arial"/>
                <w:sz w:val="24"/>
                <w:szCs w:val="24"/>
                <w:lang w:val="es-ES"/>
              </w:rPr>
              <w:t>1.800</w:t>
            </w:r>
          </w:p>
        </w:tc>
        <w:tc>
          <w:tcPr>
            <w:tcW w:w="1276" w:type="dxa"/>
          </w:tcPr>
          <w:p w14:paraId="5301DD1B" w14:textId="24788E15"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1.265</w:t>
            </w:r>
          </w:p>
        </w:tc>
        <w:tc>
          <w:tcPr>
            <w:tcW w:w="1306" w:type="dxa"/>
          </w:tcPr>
          <w:p w14:paraId="098C486D" w14:textId="65D8DBE2" w:rsidR="00466E2D" w:rsidRDefault="002B22D6"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FE3B79">
              <w:rPr>
                <w:rFonts w:ascii="Arial" w:eastAsiaTheme="minorHAnsi" w:hAnsi="Arial" w:cs="Arial"/>
                <w:sz w:val="24"/>
                <w:szCs w:val="24"/>
                <w:lang w:val="es-ES"/>
              </w:rPr>
              <w:t>4.375</w:t>
            </w:r>
          </w:p>
        </w:tc>
      </w:tr>
      <w:tr w:rsidR="00C10F48" w14:paraId="2AEB5850" w14:textId="77777777" w:rsidTr="00153EC9">
        <w:tc>
          <w:tcPr>
            <w:tcW w:w="3085" w:type="dxa"/>
          </w:tcPr>
          <w:p w14:paraId="0DCE059A" w14:textId="62381171"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Total</w:t>
            </w:r>
          </w:p>
        </w:tc>
        <w:tc>
          <w:tcPr>
            <w:tcW w:w="1701" w:type="dxa"/>
          </w:tcPr>
          <w:p w14:paraId="33B99A98" w14:textId="007A71FD" w:rsidR="00466E2D" w:rsidRDefault="00FE3B79"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161.236</w:t>
            </w:r>
            <w:r w:rsidR="000B750D" w:rsidRPr="000B750D">
              <w:rPr>
                <w:rFonts w:ascii="Arial" w:eastAsiaTheme="minorHAnsi" w:hAnsi="Arial" w:cs="Arial"/>
                <w:lang w:val="es-ES"/>
              </w:rPr>
              <w:t>(</w:t>
            </w:r>
            <w:r w:rsidR="000B750D" w:rsidRPr="00BA26FD">
              <w:rPr>
                <w:rFonts w:ascii="Arial" w:eastAsiaTheme="minorHAnsi" w:hAnsi="Arial" w:cs="Arial"/>
                <w:sz w:val="18"/>
                <w:szCs w:val="18"/>
                <w:lang w:val="es-ES"/>
              </w:rPr>
              <w:t>70,05</w:t>
            </w:r>
            <w:r w:rsidR="00BA26FD">
              <w:rPr>
                <w:rFonts w:ascii="Arial" w:eastAsiaTheme="minorHAnsi" w:hAnsi="Arial" w:cs="Arial"/>
                <w:sz w:val="18"/>
                <w:szCs w:val="18"/>
                <w:lang w:val="es-ES"/>
              </w:rPr>
              <w:t>)</w:t>
            </w:r>
          </w:p>
        </w:tc>
        <w:tc>
          <w:tcPr>
            <w:tcW w:w="1276" w:type="dxa"/>
          </w:tcPr>
          <w:p w14:paraId="726C9527" w14:textId="032C1FD5" w:rsidR="00466E2D" w:rsidRDefault="00BA26FD" w:rsidP="00C10F48">
            <w:pPr>
              <w:spacing w:after="0" w:line="0" w:lineRule="atLeast"/>
              <w:jc w:val="both"/>
              <w:rPr>
                <w:rFonts w:ascii="Arial" w:eastAsiaTheme="minorHAnsi" w:hAnsi="Arial" w:cs="Arial"/>
                <w:sz w:val="24"/>
                <w:szCs w:val="24"/>
                <w:lang w:val="es-ES"/>
              </w:rPr>
            </w:pPr>
            <w:r>
              <w:rPr>
                <w:rFonts w:ascii="Arial" w:eastAsiaTheme="minorHAnsi" w:hAnsi="Arial" w:cs="Arial"/>
                <w:sz w:val="24"/>
                <w:szCs w:val="24"/>
                <w:lang w:val="es-ES"/>
              </w:rPr>
              <w:t xml:space="preserve">  </w:t>
            </w:r>
            <w:r w:rsidR="00FE3B79">
              <w:rPr>
                <w:rFonts w:ascii="Arial" w:eastAsiaTheme="minorHAnsi" w:hAnsi="Arial" w:cs="Arial"/>
                <w:sz w:val="24"/>
                <w:szCs w:val="24"/>
                <w:lang w:val="es-ES"/>
              </w:rPr>
              <w:t>72.853</w:t>
            </w:r>
          </w:p>
        </w:tc>
        <w:tc>
          <w:tcPr>
            <w:tcW w:w="1276" w:type="dxa"/>
          </w:tcPr>
          <w:p w14:paraId="4AA2F480" w14:textId="14F5F6F4" w:rsidR="00466E2D" w:rsidRDefault="002B22D6"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88.383</w:t>
            </w:r>
          </w:p>
        </w:tc>
        <w:tc>
          <w:tcPr>
            <w:tcW w:w="1306" w:type="dxa"/>
          </w:tcPr>
          <w:p w14:paraId="688AABBD" w14:textId="01A9A5A3" w:rsidR="00466E2D" w:rsidRDefault="002B22D6" w:rsidP="005B6C6D">
            <w:pPr>
              <w:spacing w:line="240" w:lineRule="auto"/>
              <w:jc w:val="both"/>
              <w:rPr>
                <w:rFonts w:ascii="Arial" w:eastAsiaTheme="minorHAnsi" w:hAnsi="Arial" w:cs="Arial"/>
                <w:sz w:val="24"/>
                <w:szCs w:val="24"/>
                <w:lang w:val="es-ES"/>
              </w:rPr>
            </w:pPr>
            <w:r>
              <w:rPr>
                <w:rFonts w:ascii="Arial" w:eastAsiaTheme="minorHAnsi" w:hAnsi="Arial" w:cs="Arial"/>
                <w:sz w:val="24"/>
                <w:szCs w:val="24"/>
                <w:lang w:val="es-ES"/>
              </w:rPr>
              <w:t>230.14</w:t>
            </w:r>
            <w:r w:rsidR="00102DDB">
              <w:rPr>
                <w:rFonts w:ascii="Arial" w:eastAsiaTheme="minorHAnsi" w:hAnsi="Arial" w:cs="Arial"/>
                <w:sz w:val="24"/>
                <w:szCs w:val="24"/>
                <w:lang w:val="es-ES"/>
              </w:rPr>
              <w:t>2</w:t>
            </w:r>
          </w:p>
        </w:tc>
      </w:tr>
    </w:tbl>
    <w:p w14:paraId="3F6B6484" w14:textId="77777777" w:rsidR="00466E2D" w:rsidRDefault="00466E2D" w:rsidP="005B6C6D">
      <w:pPr>
        <w:spacing w:line="240" w:lineRule="auto"/>
        <w:jc w:val="both"/>
        <w:rPr>
          <w:rFonts w:ascii="Arial" w:eastAsiaTheme="minorHAnsi" w:hAnsi="Arial" w:cs="Arial"/>
          <w:sz w:val="24"/>
          <w:szCs w:val="24"/>
          <w:lang w:val="es-ES"/>
        </w:rPr>
      </w:pPr>
    </w:p>
    <w:p w14:paraId="6759B7ED" w14:textId="77777777" w:rsidR="00241643" w:rsidRDefault="00241643" w:rsidP="005B6C6D">
      <w:pPr>
        <w:spacing w:line="240" w:lineRule="auto"/>
        <w:jc w:val="both"/>
        <w:rPr>
          <w:rFonts w:ascii="Arial" w:eastAsiaTheme="minorHAnsi" w:hAnsi="Arial" w:cs="Arial"/>
          <w:b/>
          <w:sz w:val="24"/>
          <w:szCs w:val="24"/>
          <w:lang w:val="es-ES"/>
        </w:rPr>
      </w:pPr>
    </w:p>
    <w:p w14:paraId="58817F68" w14:textId="77777777" w:rsidR="00F8510E" w:rsidRDefault="00F8510E" w:rsidP="005B6C6D">
      <w:pPr>
        <w:spacing w:line="240" w:lineRule="auto"/>
        <w:jc w:val="both"/>
        <w:rPr>
          <w:rFonts w:ascii="Arial" w:eastAsiaTheme="minorHAnsi" w:hAnsi="Arial" w:cs="Arial"/>
          <w:b/>
          <w:sz w:val="24"/>
          <w:szCs w:val="24"/>
          <w:lang w:val="es-ES"/>
        </w:rPr>
      </w:pPr>
    </w:p>
    <w:p w14:paraId="77F1E320" w14:textId="2FAB1BA6" w:rsidR="00241643" w:rsidRDefault="0077318E" w:rsidP="005B6C6D">
      <w:pPr>
        <w:spacing w:line="240" w:lineRule="auto"/>
        <w:jc w:val="both"/>
        <w:rPr>
          <w:rFonts w:ascii="Arial" w:eastAsiaTheme="minorHAnsi" w:hAnsi="Arial" w:cs="Arial"/>
          <w:sz w:val="24"/>
          <w:szCs w:val="24"/>
          <w:lang w:val="es-ES"/>
        </w:rPr>
      </w:pPr>
      <w:r>
        <w:rPr>
          <w:rFonts w:ascii="Arial" w:eastAsiaTheme="minorHAnsi" w:hAnsi="Arial" w:cs="Arial"/>
          <w:b/>
          <w:sz w:val="24"/>
          <w:szCs w:val="24"/>
          <w:lang w:val="es-ES"/>
        </w:rPr>
        <w:lastRenderedPageBreak/>
        <w:t>5</w:t>
      </w:r>
      <w:r w:rsidR="00041862" w:rsidRPr="00041862">
        <w:rPr>
          <w:rFonts w:ascii="Arial" w:eastAsiaTheme="minorHAnsi" w:hAnsi="Arial" w:cs="Arial"/>
          <w:b/>
          <w:sz w:val="24"/>
          <w:szCs w:val="24"/>
          <w:lang w:val="es-ES"/>
        </w:rPr>
        <w:t>.- Experiencia desarrollada en la Universidad de Chile</w:t>
      </w:r>
      <w:r w:rsidR="00041862">
        <w:rPr>
          <w:rFonts w:ascii="Arial" w:eastAsiaTheme="minorHAnsi" w:hAnsi="Arial" w:cs="Arial"/>
          <w:sz w:val="24"/>
          <w:szCs w:val="24"/>
          <w:lang w:val="es-ES"/>
        </w:rPr>
        <w:t>.-</w:t>
      </w:r>
    </w:p>
    <w:p w14:paraId="00B4CF35" w14:textId="766AE4F5" w:rsidR="005B6C6D" w:rsidRPr="00B91C3C" w:rsidRDefault="0077318E" w:rsidP="005B6C6D">
      <w:pPr>
        <w:spacing w:line="240" w:lineRule="auto"/>
        <w:jc w:val="both"/>
        <w:rPr>
          <w:rFonts w:ascii="Arial" w:hAnsi="Arial" w:cs="Arial"/>
          <w:b/>
          <w:sz w:val="24"/>
          <w:szCs w:val="24"/>
        </w:rPr>
      </w:pPr>
      <w:r>
        <w:rPr>
          <w:rFonts w:ascii="Arial" w:eastAsiaTheme="minorHAnsi" w:hAnsi="Arial" w:cs="Arial"/>
          <w:b/>
          <w:sz w:val="24"/>
          <w:szCs w:val="24"/>
          <w:lang w:val="es-ES"/>
        </w:rPr>
        <w:t>5</w:t>
      </w:r>
      <w:r w:rsidR="00241643" w:rsidRPr="00B91C3C">
        <w:rPr>
          <w:rFonts w:ascii="Arial" w:eastAsiaTheme="minorHAnsi" w:hAnsi="Arial" w:cs="Arial"/>
          <w:b/>
          <w:sz w:val="24"/>
          <w:szCs w:val="24"/>
          <w:lang w:val="es-ES"/>
        </w:rPr>
        <w:t>.1.- Fase de cursos presenciales.-</w:t>
      </w:r>
      <w:r w:rsidR="000207E1" w:rsidRPr="00B91C3C">
        <w:rPr>
          <w:rFonts w:ascii="Arial" w:eastAsiaTheme="minorHAnsi" w:hAnsi="Arial" w:cs="Arial"/>
          <w:b/>
          <w:sz w:val="24"/>
          <w:szCs w:val="24"/>
          <w:lang w:val="es-ES"/>
        </w:rPr>
        <w:t xml:space="preserve"> </w:t>
      </w:r>
    </w:p>
    <w:p w14:paraId="39ACEFFF" w14:textId="3D3FDBEA" w:rsidR="00604CC5" w:rsidRDefault="005B6C6D" w:rsidP="00241643">
      <w:pPr>
        <w:spacing w:after="0" w:line="240" w:lineRule="auto"/>
        <w:jc w:val="both"/>
        <w:rPr>
          <w:rFonts w:ascii="Arial" w:hAnsi="Arial" w:cs="Arial"/>
          <w:sz w:val="24"/>
          <w:szCs w:val="24"/>
        </w:rPr>
      </w:pPr>
      <w:r w:rsidRPr="00D70598">
        <w:rPr>
          <w:rFonts w:ascii="Arial" w:hAnsi="Arial" w:cs="Arial"/>
          <w:sz w:val="24"/>
          <w:szCs w:val="24"/>
        </w:rPr>
        <w:t xml:space="preserve">Los esfuerzos desarrollados por el equipo que presenta este proyecto en el </w:t>
      </w:r>
      <w:r w:rsidR="00150944">
        <w:rPr>
          <w:rFonts w:ascii="Arial" w:hAnsi="Arial" w:cs="Arial"/>
          <w:sz w:val="24"/>
          <w:szCs w:val="24"/>
        </w:rPr>
        <w:t>campo de la educación sexual</w:t>
      </w:r>
      <w:r w:rsidRPr="00D70598">
        <w:rPr>
          <w:rFonts w:ascii="Arial" w:hAnsi="Arial" w:cs="Arial"/>
          <w:sz w:val="24"/>
          <w:szCs w:val="24"/>
        </w:rPr>
        <w:t xml:space="preserve"> se remonta a 1990, ha tenido casi todas las experiencia metodológicas para llegar a la poblacion de profesores desde los cursos presenciales con y sin seguimiento desarrollados tanto en Santiago, </w:t>
      </w:r>
      <w:r w:rsidR="00604CC5">
        <w:rPr>
          <w:rFonts w:ascii="Arial" w:hAnsi="Arial" w:cs="Arial"/>
          <w:sz w:val="24"/>
          <w:szCs w:val="24"/>
        </w:rPr>
        <w:t xml:space="preserve"> </w:t>
      </w:r>
      <w:r w:rsidRPr="00D70598">
        <w:rPr>
          <w:rFonts w:ascii="Arial" w:hAnsi="Arial" w:cs="Arial"/>
          <w:sz w:val="24"/>
          <w:szCs w:val="24"/>
        </w:rPr>
        <w:t>para profesores de la Región Metropolitana como de todas las regiones del país, cursos en diferentes provincias, capacitación de profesores líderes en Educación Sexual con apoyo de material y equipo docente en sectores de muy</w:t>
      </w:r>
    </w:p>
    <w:p w14:paraId="639E36F2" w14:textId="56A3DF8E" w:rsidR="00241643" w:rsidRDefault="005B6C6D" w:rsidP="00241643">
      <w:pPr>
        <w:spacing w:after="0" w:line="240" w:lineRule="auto"/>
        <w:jc w:val="both"/>
        <w:rPr>
          <w:rFonts w:ascii="Arial" w:hAnsi="Arial" w:cs="Arial"/>
          <w:sz w:val="24"/>
          <w:szCs w:val="24"/>
        </w:rPr>
      </w:pPr>
      <w:r w:rsidRPr="00D70598">
        <w:rPr>
          <w:rFonts w:ascii="Arial" w:hAnsi="Arial" w:cs="Arial"/>
          <w:sz w:val="24"/>
          <w:szCs w:val="24"/>
        </w:rPr>
        <w:t xml:space="preserve">alta fecundidad adolescente, en la VIII Región. </w:t>
      </w:r>
      <w:r w:rsidR="00241643">
        <w:rPr>
          <w:rFonts w:ascii="Arial" w:hAnsi="Arial" w:cs="Arial"/>
          <w:sz w:val="24"/>
          <w:szCs w:val="24"/>
        </w:rPr>
        <w:t>(31</w:t>
      </w:r>
      <w:r w:rsidR="00164095">
        <w:rPr>
          <w:rFonts w:ascii="Arial" w:hAnsi="Arial" w:cs="Arial"/>
          <w:sz w:val="24"/>
          <w:szCs w:val="24"/>
        </w:rPr>
        <w:t>,32,33,34, 35,36</w:t>
      </w:r>
      <w:r w:rsidR="00241643">
        <w:rPr>
          <w:rFonts w:ascii="Arial" w:hAnsi="Arial" w:cs="Arial"/>
          <w:sz w:val="24"/>
          <w:szCs w:val="24"/>
        </w:rPr>
        <w:t>)</w:t>
      </w:r>
    </w:p>
    <w:p w14:paraId="273899B1" w14:textId="77777777" w:rsidR="00241643" w:rsidRDefault="00241643" w:rsidP="005B6C6D">
      <w:pPr>
        <w:spacing w:line="240" w:lineRule="auto"/>
        <w:jc w:val="both"/>
        <w:rPr>
          <w:rFonts w:ascii="Arial" w:hAnsi="Arial" w:cs="Arial"/>
          <w:sz w:val="24"/>
          <w:szCs w:val="24"/>
        </w:rPr>
      </w:pPr>
    </w:p>
    <w:p w14:paraId="1A1FD657" w14:textId="59D4ECF0" w:rsidR="00241643" w:rsidRPr="00B91C3C" w:rsidRDefault="0077318E" w:rsidP="005B6C6D">
      <w:pPr>
        <w:spacing w:line="240" w:lineRule="auto"/>
        <w:jc w:val="both"/>
        <w:rPr>
          <w:rFonts w:ascii="Arial" w:hAnsi="Arial" w:cs="Arial"/>
          <w:b/>
          <w:sz w:val="24"/>
          <w:szCs w:val="24"/>
        </w:rPr>
      </w:pPr>
      <w:r>
        <w:rPr>
          <w:rFonts w:ascii="Arial" w:hAnsi="Arial" w:cs="Arial"/>
          <w:b/>
          <w:sz w:val="24"/>
          <w:szCs w:val="24"/>
        </w:rPr>
        <w:t>5</w:t>
      </w:r>
      <w:r w:rsidR="00241643" w:rsidRPr="00B91C3C">
        <w:rPr>
          <w:rFonts w:ascii="Arial" w:hAnsi="Arial" w:cs="Arial"/>
          <w:b/>
          <w:sz w:val="24"/>
          <w:szCs w:val="24"/>
        </w:rPr>
        <w:t>.2.-</w:t>
      </w:r>
      <w:r w:rsidR="00B91C3C" w:rsidRPr="00B91C3C">
        <w:rPr>
          <w:rFonts w:ascii="Arial" w:hAnsi="Arial" w:cs="Arial"/>
          <w:b/>
          <w:sz w:val="24"/>
          <w:szCs w:val="24"/>
        </w:rPr>
        <w:t xml:space="preserve"> Fase </w:t>
      </w:r>
      <w:r w:rsidR="00241643" w:rsidRPr="00B91C3C">
        <w:rPr>
          <w:rFonts w:ascii="Arial" w:hAnsi="Arial" w:cs="Arial"/>
          <w:b/>
          <w:sz w:val="24"/>
          <w:szCs w:val="24"/>
        </w:rPr>
        <w:t>Cursos semipresenciales.-</w:t>
      </w:r>
    </w:p>
    <w:p w14:paraId="5F1E022C" w14:textId="3B49D2C9" w:rsidR="00B91C3C" w:rsidRDefault="005B6C6D" w:rsidP="005B6C6D">
      <w:pPr>
        <w:spacing w:line="240" w:lineRule="auto"/>
        <w:jc w:val="both"/>
        <w:rPr>
          <w:rFonts w:ascii="Arial" w:hAnsi="Arial" w:cs="Arial"/>
          <w:sz w:val="24"/>
          <w:szCs w:val="24"/>
        </w:rPr>
      </w:pPr>
      <w:r w:rsidRPr="00D70598">
        <w:rPr>
          <w:rFonts w:ascii="Arial" w:hAnsi="Arial" w:cs="Arial"/>
          <w:sz w:val="24"/>
          <w:szCs w:val="24"/>
        </w:rPr>
        <w:t>Se han desarrollado diferentes estrategias pedagógicas de cursos semi presenciales en diferentes formas para cubrir nuestro extendido territorio, cursos On line via WEB</w:t>
      </w:r>
      <w:r w:rsidR="00904B87">
        <w:rPr>
          <w:rFonts w:ascii="Arial" w:hAnsi="Arial" w:cs="Arial"/>
          <w:sz w:val="24"/>
          <w:szCs w:val="24"/>
        </w:rPr>
        <w:t xml:space="preserve"> </w:t>
      </w:r>
      <w:r w:rsidR="00A65755">
        <w:rPr>
          <w:rFonts w:ascii="Arial" w:hAnsi="Arial" w:cs="Arial"/>
          <w:sz w:val="24"/>
          <w:szCs w:val="24"/>
        </w:rPr>
        <w:t>(</w:t>
      </w:r>
      <w:r w:rsidR="00164095">
        <w:rPr>
          <w:rFonts w:ascii="Arial" w:hAnsi="Arial" w:cs="Arial"/>
          <w:sz w:val="24"/>
          <w:szCs w:val="24"/>
        </w:rPr>
        <w:t>37,38,39,40,41,42</w:t>
      </w:r>
      <w:r w:rsidR="00A65755">
        <w:rPr>
          <w:rFonts w:ascii="Arial" w:hAnsi="Arial" w:cs="Arial"/>
          <w:sz w:val="24"/>
          <w:szCs w:val="24"/>
        </w:rPr>
        <w:t>)</w:t>
      </w:r>
      <w:r w:rsidRPr="00D70598">
        <w:rPr>
          <w:rFonts w:ascii="Arial" w:hAnsi="Arial" w:cs="Arial"/>
          <w:sz w:val="24"/>
          <w:szCs w:val="24"/>
        </w:rPr>
        <w:t xml:space="preserve"> y via Radial a través de la Radio 102.5 FM de la Univers</w:t>
      </w:r>
      <w:r w:rsidR="00B91C3C">
        <w:rPr>
          <w:rFonts w:ascii="Arial" w:hAnsi="Arial" w:cs="Arial"/>
          <w:sz w:val="24"/>
          <w:szCs w:val="24"/>
        </w:rPr>
        <w:t>idad de Chile en 2011 y 2018</w:t>
      </w:r>
      <w:r w:rsidRPr="00D70598">
        <w:rPr>
          <w:rFonts w:ascii="Arial" w:hAnsi="Arial" w:cs="Arial"/>
          <w:sz w:val="24"/>
          <w:szCs w:val="24"/>
        </w:rPr>
        <w:t>.</w:t>
      </w:r>
    </w:p>
    <w:p w14:paraId="42781F65" w14:textId="0847A215" w:rsidR="00D70598" w:rsidRPr="00B91C3C" w:rsidRDefault="0077318E" w:rsidP="005B6C6D">
      <w:pPr>
        <w:spacing w:line="240" w:lineRule="auto"/>
        <w:jc w:val="both"/>
        <w:rPr>
          <w:rFonts w:ascii="Arial" w:hAnsi="Arial" w:cs="Arial"/>
          <w:b/>
          <w:sz w:val="24"/>
          <w:szCs w:val="24"/>
        </w:rPr>
      </w:pPr>
      <w:r>
        <w:rPr>
          <w:rFonts w:ascii="Arial" w:hAnsi="Arial" w:cs="Arial"/>
          <w:b/>
          <w:sz w:val="24"/>
          <w:szCs w:val="24"/>
        </w:rPr>
        <w:t>5</w:t>
      </w:r>
      <w:r w:rsidR="00B91C3C" w:rsidRPr="00B91C3C">
        <w:rPr>
          <w:rFonts w:ascii="Arial" w:hAnsi="Arial" w:cs="Arial"/>
          <w:b/>
          <w:sz w:val="24"/>
          <w:szCs w:val="24"/>
        </w:rPr>
        <w:t>.3.- Fase de Cursos On Line de Auto Aprendizaje.-</w:t>
      </w:r>
      <w:r w:rsidR="005B6C6D" w:rsidRPr="00B91C3C">
        <w:rPr>
          <w:rFonts w:ascii="Arial" w:hAnsi="Arial" w:cs="Arial"/>
          <w:b/>
          <w:sz w:val="24"/>
          <w:szCs w:val="24"/>
        </w:rPr>
        <w:t xml:space="preserve"> </w:t>
      </w:r>
    </w:p>
    <w:p w14:paraId="4F0BCA1A" w14:textId="2204BE89" w:rsidR="00B91C3C" w:rsidRDefault="00B91C3C" w:rsidP="005B6C6D">
      <w:pPr>
        <w:spacing w:line="240" w:lineRule="auto"/>
        <w:jc w:val="both"/>
        <w:rPr>
          <w:rFonts w:ascii="Arial" w:hAnsi="Arial" w:cs="Arial"/>
          <w:sz w:val="24"/>
          <w:szCs w:val="24"/>
        </w:rPr>
      </w:pPr>
      <w:r>
        <w:rPr>
          <w:rFonts w:ascii="Arial" w:hAnsi="Arial" w:cs="Arial"/>
          <w:sz w:val="24"/>
          <w:szCs w:val="24"/>
        </w:rPr>
        <w:t>E</w:t>
      </w:r>
      <w:r w:rsidR="005B6C6D" w:rsidRPr="00D70598">
        <w:rPr>
          <w:rFonts w:ascii="Arial" w:hAnsi="Arial" w:cs="Arial"/>
          <w:sz w:val="24"/>
          <w:szCs w:val="24"/>
        </w:rPr>
        <w:t xml:space="preserve">n marzo de 2017 se puso en el aire el Curso de Educación Sexual On Line de Auto Aprendizaje, </w:t>
      </w:r>
      <w:r w:rsidR="005B6C6D" w:rsidRPr="001F13CE">
        <w:rPr>
          <w:rFonts w:ascii="Arial" w:hAnsi="Arial" w:cs="Arial"/>
          <w:b/>
          <w:sz w:val="24"/>
          <w:szCs w:val="24"/>
        </w:rPr>
        <w:t>gratuito,</w:t>
      </w:r>
      <w:r w:rsidR="005B6C6D" w:rsidRPr="00D70598">
        <w:rPr>
          <w:rFonts w:ascii="Arial" w:hAnsi="Arial" w:cs="Arial"/>
          <w:sz w:val="24"/>
          <w:szCs w:val="24"/>
        </w:rPr>
        <w:t xml:space="preserve"> en la Universidad de Chile,</w:t>
      </w:r>
      <w:r w:rsidR="001F13CE">
        <w:rPr>
          <w:rFonts w:ascii="Arial" w:hAnsi="Arial" w:cs="Arial"/>
          <w:sz w:val="24"/>
          <w:szCs w:val="24"/>
        </w:rPr>
        <w:t xml:space="preserve"> </w:t>
      </w:r>
      <w:r w:rsidR="005B6C6D" w:rsidRPr="00D70598">
        <w:rPr>
          <w:rFonts w:ascii="Arial" w:hAnsi="Arial" w:cs="Arial"/>
          <w:sz w:val="24"/>
          <w:szCs w:val="24"/>
        </w:rPr>
        <w:t>con apoyo de la Vicerrectoría de Asuntos Estudiantles y Comunitarios, la Escuela de Salud Pública</w:t>
      </w:r>
      <w:r w:rsidR="0027546C">
        <w:rPr>
          <w:rFonts w:ascii="Arial" w:hAnsi="Arial" w:cs="Arial"/>
          <w:sz w:val="24"/>
          <w:szCs w:val="24"/>
        </w:rPr>
        <w:t xml:space="preserve"> y el Departamento de Obstetricia y Gienecología Norte</w:t>
      </w:r>
      <w:r w:rsidR="005B6C6D" w:rsidRPr="00D70598">
        <w:rPr>
          <w:rFonts w:ascii="Arial" w:hAnsi="Arial" w:cs="Arial"/>
          <w:sz w:val="24"/>
          <w:szCs w:val="24"/>
        </w:rPr>
        <w:t xml:space="preserve"> de la Facultad de Medicina, donde se ha hecho el montaje en una plataforma Moodle. Este curso cuenta con todo el material docente y de investigación, donado legalmente por los 32 docentes e investigadores participantes de esta experiencia, a la Dirección de Derechos de Autor de la DIBAM, con el objeto de mantener la gratuidad de esta experiencia educativa, ausente e</w:t>
      </w:r>
      <w:r w:rsidR="00164095">
        <w:rPr>
          <w:rFonts w:ascii="Arial" w:hAnsi="Arial" w:cs="Arial"/>
          <w:sz w:val="24"/>
          <w:szCs w:val="24"/>
        </w:rPr>
        <w:t>n nuestro país (43, 44</w:t>
      </w:r>
      <w:r w:rsidR="001A7141">
        <w:rPr>
          <w:rFonts w:ascii="Arial" w:hAnsi="Arial" w:cs="Arial"/>
          <w:sz w:val="24"/>
          <w:szCs w:val="24"/>
        </w:rPr>
        <w:t xml:space="preserve">). </w:t>
      </w:r>
    </w:p>
    <w:p w14:paraId="667AE97F" w14:textId="37548054" w:rsidR="00F70186" w:rsidRDefault="00862CAA" w:rsidP="005B6C6D">
      <w:pPr>
        <w:spacing w:line="240" w:lineRule="auto"/>
        <w:jc w:val="both"/>
        <w:rPr>
          <w:rFonts w:ascii="Arial" w:hAnsi="Arial" w:cs="Arial"/>
          <w:sz w:val="24"/>
          <w:szCs w:val="24"/>
        </w:rPr>
      </w:pPr>
      <w:r>
        <w:rPr>
          <w:rFonts w:ascii="Arial" w:hAnsi="Arial" w:cs="Arial"/>
          <w:sz w:val="24"/>
          <w:szCs w:val="24"/>
        </w:rPr>
        <w:t>Hasta el 26</w:t>
      </w:r>
      <w:r w:rsidR="00A31E0B">
        <w:rPr>
          <w:rFonts w:ascii="Arial" w:hAnsi="Arial" w:cs="Arial"/>
          <w:sz w:val="24"/>
          <w:szCs w:val="24"/>
        </w:rPr>
        <w:t xml:space="preserve"> de junio</w:t>
      </w:r>
      <w:r w:rsidR="00F70186">
        <w:rPr>
          <w:rFonts w:ascii="Arial" w:hAnsi="Arial" w:cs="Arial"/>
          <w:sz w:val="24"/>
          <w:szCs w:val="24"/>
        </w:rPr>
        <w:t xml:space="preserve"> 2018, la experiencia mostraba que</w:t>
      </w:r>
      <w:r w:rsidR="00150944">
        <w:rPr>
          <w:rFonts w:ascii="Arial" w:hAnsi="Arial" w:cs="Arial"/>
          <w:sz w:val="24"/>
          <w:szCs w:val="24"/>
        </w:rPr>
        <w:t xml:space="preserve"> en</w:t>
      </w:r>
      <w:r w:rsidR="005B6C6D" w:rsidRPr="00D70598">
        <w:rPr>
          <w:rFonts w:ascii="Arial" w:hAnsi="Arial" w:cs="Arial"/>
          <w:sz w:val="24"/>
          <w:szCs w:val="24"/>
        </w:rPr>
        <w:t xml:space="preserve"> el </w:t>
      </w:r>
      <w:r w:rsidR="0016466F">
        <w:rPr>
          <w:rFonts w:ascii="Arial" w:hAnsi="Arial" w:cs="Arial"/>
          <w:sz w:val="24"/>
          <w:szCs w:val="24"/>
        </w:rPr>
        <w:t>programa docente para PROFESORES</w:t>
      </w:r>
      <w:r w:rsidR="00F70186">
        <w:rPr>
          <w:rFonts w:ascii="Arial" w:hAnsi="Arial" w:cs="Arial"/>
          <w:sz w:val="24"/>
          <w:szCs w:val="24"/>
        </w:rPr>
        <w:t xml:space="preserve"> había 2.070 personas inscritas </w:t>
      </w:r>
      <w:r w:rsidR="00E26310">
        <w:rPr>
          <w:rFonts w:ascii="Arial" w:hAnsi="Arial" w:cs="Arial"/>
          <w:sz w:val="24"/>
          <w:szCs w:val="24"/>
        </w:rPr>
        <w:t>con un promedio de</w:t>
      </w:r>
      <w:r w:rsidR="00F70186">
        <w:rPr>
          <w:rFonts w:ascii="Arial" w:hAnsi="Arial" w:cs="Arial"/>
          <w:sz w:val="24"/>
          <w:szCs w:val="24"/>
        </w:rPr>
        <w:t xml:space="preserve"> </w:t>
      </w:r>
      <w:r w:rsidR="00E26310">
        <w:rPr>
          <w:rFonts w:ascii="Arial" w:hAnsi="Arial" w:cs="Arial"/>
          <w:sz w:val="24"/>
          <w:szCs w:val="24"/>
        </w:rPr>
        <w:t>159</w:t>
      </w:r>
      <w:r w:rsidR="005B6C6D" w:rsidRPr="00D70598">
        <w:rPr>
          <w:rFonts w:ascii="Arial" w:hAnsi="Arial" w:cs="Arial"/>
          <w:sz w:val="24"/>
          <w:szCs w:val="24"/>
        </w:rPr>
        <w:t xml:space="preserve"> días</w:t>
      </w:r>
      <w:r w:rsidR="00F70186">
        <w:rPr>
          <w:rFonts w:ascii="Arial" w:hAnsi="Arial" w:cs="Arial"/>
          <w:sz w:val="24"/>
          <w:szCs w:val="24"/>
        </w:rPr>
        <w:t xml:space="preserve"> o 7,95 meses</w:t>
      </w:r>
      <w:r w:rsidR="005B6C6D" w:rsidRPr="00D70598">
        <w:rPr>
          <w:rFonts w:ascii="Arial" w:hAnsi="Arial" w:cs="Arial"/>
          <w:sz w:val="24"/>
          <w:szCs w:val="24"/>
        </w:rPr>
        <w:t xml:space="preserve"> para la ejecución del Curso</w:t>
      </w:r>
      <w:r w:rsidR="00F70186">
        <w:rPr>
          <w:rFonts w:ascii="Arial" w:hAnsi="Arial" w:cs="Arial"/>
          <w:sz w:val="24"/>
          <w:szCs w:val="24"/>
        </w:rPr>
        <w:t xml:space="preserve"> y máximo de 18 meses. E</w:t>
      </w:r>
      <w:r w:rsidR="005B6C6D" w:rsidRPr="00D70598">
        <w:rPr>
          <w:rFonts w:ascii="Arial" w:hAnsi="Arial" w:cs="Arial"/>
          <w:sz w:val="24"/>
          <w:szCs w:val="24"/>
        </w:rPr>
        <w:t>n el p</w:t>
      </w:r>
      <w:r w:rsidR="0016466F">
        <w:rPr>
          <w:rFonts w:ascii="Arial" w:hAnsi="Arial" w:cs="Arial"/>
          <w:sz w:val="24"/>
          <w:szCs w:val="24"/>
        </w:rPr>
        <w:t>rograma docente para ESTUDIANTES</w:t>
      </w:r>
      <w:r w:rsidR="001A7141">
        <w:rPr>
          <w:rFonts w:ascii="Arial" w:hAnsi="Arial" w:cs="Arial"/>
          <w:sz w:val="24"/>
          <w:szCs w:val="24"/>
        </w:rPr>
        <w:t xml:space="preserve"> había 2.</w:t>
      </w:r>
      <w:r w:rsidR="00F70186">
        <w:rPr>
          <w:rFonts w:ascii="Arial" w:hAnsi="Arial" w:cs="Arial"/>
          <w:sz w:val="24"/>
          <w:szCs w:val="24"/>
        </w:rPr>
        <w:t>698</w:t>
      </w:r>
      <w:r w:rsidR="005B6C6D" w:rsidRPr="00D70598">
        <w:rPr>
          <w:rFonts w:ascii="Arial" w:hAnsi="Arial" w:cs="Arial"/>
          <w:sz w:val="24"/>
          <w:szCs w:val="24"/>
        </w:rPr>
        <w:t xml:space="preserve"> personas inscrita</w:t>
      </w:r>
      <w:r w:rsidR="00F70186">
        <w:rPr>
          <w:rFonts w:ascii="Arial" w:hAnsi="Arial" w:cs="Arial"/>
          <w:sz w:val="24"/>
          <w:szCs w:val="24"/>
        </w:rPr>
        <w:t>s con un promedio de 77 dias o 3,85 meses</w:t>
      </w:r>
      <w:r w:rsidR="005B6C6D" w:rsidRPr="00D70598">
        <w:rPr>
          <w:rFonts w:ascii="Arial" w:hAnsi="Arial" w:cs="Arial"/>
          <w:sz w:val="24"/>
          <w:szCs w:val="24"/>
        </w:rPr>
        <w:t xml:space="preserve"> para la ejecución del Curso</w:t>
      </w:r>
      <w:r w:rsidR="00F70186">
        <w:rPr>
          <w:rFonts w:ascii="Arial" w:hAnsi="Arial" w:cs="Arial"/>
          <w:sz w:val="24"/>
          <w:szCs w:val="24"/>
        </w:rPr>
        <w:t xml:space="preserve"> y máximo de</w:t>
      </w:r>
      <w:r w:rsidR="00150944">
        <w:rPr>
          <w:rFonts w:ascii="Arial" w:hAnsi="Arial" w:cs="Arial"/>
          <w:sz w:val="24"/>
          <w:szCs w:val="24"/>
        </w:rPr>
        <w:t xml:space="preserve"> </w:t>
      </w:r>
      <w:r w:rsidR="00F70186">
        <w:rPr>
          <w:rFonts w:ascii="Arial" w:hAnsi="Arial" w:cs="Arial"/>
          <w:sz w:val="24"/>
          <w:szCs w:val="24"/>
        </w:rPr>
        <w:t>16 meses</w:t>
      </w:r>
      <w:r w:rsidR="005B6C6D" w:rsidRPr="00D70598">
        <w:rPr>
          <w:rFonts w:ascii="Arial" w:hAnsi="Arial" w:cs="Arial"/>
          <w:sz w:val="24"/>
          <w:szCs w:val="24"/>
        </w:rPr>
        <w:t xml:space="preserve">. </w:t>
      </w:r>
    </w:p>
    <w:p w14:paraId="6B62A44E" w14:textId="183351C4" w:rsidR="00431C21" w:rsidRDefault="00F70186" w:rsidP="005B6C6D">
      <w:pPr>
        <w:spacing w:line="240" w:lineRule="auto"/>
        <w:jc w:val="both"/>
        <w:rPr>
          <w:rFonts w:ascii="Arial" w:hAnsi="Arial" w:cs="Arial"/>
          <w:sz w:val="24"/>
          <w:szCs w:val="24"/>
        </w:rPr>
      </w:pPr>
      <w:r>
        <w:rPr>
          <w:rFonts w:ascii="Arial" w:hAnsi="Arial" w:cs="Arial"/>
          <w:sz w:val="24"/>
          <w:szCs w:val="24"/>
        </w:rPr>
        <w:t>E</w:t>
      </w:r>
      <w:r w:rsidR="005B6C6D" w:rsidRPr="00D70598">
        <w:rPr>
          <w:rFonts w:ascii="Arial" w:hAnsi="Arial" w:cs="Arial"/>
          <w:sz w:val="24"/>
          <w:szCs w:val="24"/>
        </w:rPr>
        <w:t xml:space="preserve">n el Curso de </w:t>
      </w:r>
      <w:r w:rsidRPr="00D70598">
        <w:rPr>
          <w:rFonts w:ascii="Arial" w:hAnsi="Arial" w:cs="Arial"/>
          <w:sz w:val="24"/>
          <w:szCs w:val="24"/>
        </w:rPr>
        <w:t>PROFESORES</w:t>
      </w:r>
      <w:r w:rsidR="005B6C6D" w:rsidRPr="00D70598">
        <w:rPr>
          <w:rFonts w:ascii="Arial" w:hAnsi="Arial" w:cs="Arial"/>
          <w:sz w:val="24"/>
          <w:szCs w:val="24"/>
        </w:rPr>
        <w:t>,</w:t>
      </w:r>
      <w:r w:rsidR="00041862">
        <w:rPr>
          <w:rFonts w:ascii="Arial" w:hAnsi="Arial" w:cs="Arial"/>
          <w:sz w:val="24"/>
          <w:szCs w:val="24"/>
        </w:rPr>
        <w:t xml:space="preserve"> la práctica debe cumplir con 16</w:t>
      </w:r>
      <w:r w:rsidR="005B6C6D" w:rsidRPr="00D70598">
        <w:rPr>
          <w:rFonts w:ascii="Arial" w:hAnsi="Arial" w:cs="Arial"/>
          <w:sz w:val="24"/>
          <w:szCs w:val="24"/>
        </w:rPr>
        <w:t xml:space="preserve"> talleres para sus estudiantes y</w:t>
      </w:r>
      <w:r w:rsidR="00041862">
        <w:rPr>
          <w:rFonts w:ascii="Arial" w:hAnsi="Arial" w:cs="Arial"/>
          <w:sz w:val="24"/>
          <w:szCs w:val="24"/>
        </w:rPr>
        <w:t xml:space="preserve"> 9 talleres para las madres/padres</w:t>
      </w:r>
      <w:r w:rsidR="005B6C6D" w:rsidRPr="00D70598">
        <w:rPr>
          <w:rFonts w:ascii="Arial" w:hAnsi="Arial" w:cs="Arial"/>
          <w:sz w:val="24"/>
          <w:szCs w:val="24"/>
        </w:rPr>
        <w:t xml:space="preserve"> o apoderad</w:t>
      </w:r>
      <w:r w:rsidR="00041862">
        <w:rPr>
          <w:rFonts w:ascii="Arial" w:hAnsi="Arial" w:cs="Arial"/>
          <w:sz w:val="24"/>
          <w:szCs w:val="24"/>
        </w:rPr>
        <w:t>as/</w:t>
      </w:r>
      <w:r w:rsidR="00164095">
        <w:rPr>
          <w:rFonts w:ascii="Arial" w:hAnsi="Arial" w:cs="Arial"/>
          <w:sz w:val="24"/>
          <w:szCs w:val="24"/>
        </w:rPr>
        <w:t>os de esos estudiantes (45</w:t>
      </w:r>
      <w:r w:rsidR="003A2CFE">
        <w:rPr>
          <w:rFonts w:ascii="Arial" w:hAnsi="Arial" w:cs="Arial"/>
          <w:sz w:val="24"/>
          <w:szCs w:val="24"/>
        </w:rPr>
        <w:t xml:space="preserve">) En </w:t>
      </w:r>
      <w:r w:rsidR="005B6C6D" w:rsidRPr="00D70598">
        <w:rPr>
          <w:rFonts w:ascii="Arial" w:hAnsi="Arial" w:cs="Arial"/>
          <w:sz w:val="24"/>
          <w:szCs w:val="24"/>
        </w:rPr>
        <w:t xml:space="preserve">el curso de </w:t>
      </w:r>
      <w:r w:rsidR="005F7DDC" w:rsidRPr="00D70598">
        <w:rPr>
          <w:rFonts w:ascii="Arial" w:hAnsi="Arial" w:cs="Arial"/>
          <w:sz w:val="24"/>
          <w:szCs w:val="24"/>
        </w:rPr>
        <w:t>ESTUDIANTES</w:t>
      </w:r>
      <w:r w:rsidR="003A2CFE">
        <w:rPr>
          <w:rFonts w:ascii="Arial" w:hAnsi="Arial" w:cs="Arial"/>
          <w:sz w:val="24"/>
          <w:szCs w:val="24"/>
        </w:rPr>
        <w:t xml:space="preserve"> la prá</w:t>
      </w:r>
      <w:r w:rsidR="005B6C6D" w:rsidRPr="00D70598">
        <w:rPr>
          <w:rFonts w:ascii="Arial" w:hAnsi="Arial" w:cs="Arial"/>
          <w:sz w:val="24"/>
          <w:szCs w:val="24"/>
        </w:rPr>
        <w:t>ctica son 14 Videos-Talleres pedagógicos. En el Curso de Estudiantes se han inscrito , principalmente  profesionales de la salud y estudiantes universitarios</w:t>
      </w:r>
      <w:r w:rsidR="00164095">
        <w:rPr>
          <w:rFonts w:ascii="Arial" w:hAnsi="Arial" w:cs="Arial"/>
          <w:sz w:val="24"/>
          <w:szCs w:val="24"/>
        </w:rPr>
        <w:t xml:space="preserve"> de las carreras de la salud (46</w:t>
      </w:r>
      <w:r w:rsidR="005B6C6D" w:rsidRPr="00D70598">
        <w:rPr>
          <w:rFonts w:ascii="Arial" w:hAnsi="Arial" w:cs="Arial"/>
          <w:sz w:val="24"/>
          <w:szCs w:val="24"/>
        </w:rPr>
        <w:t>). No ha habido inscritos menores de 16 años aunque el modelo está probado para mayores de 10 a 11 años.</w:t>
      </w:r>
    </w:p>
    <w:p w14:paraId="0650976C" w14:textId="166395DE" w:rsidR="0077318E" w:rsidRPr="006D70B9" w:rsidRDefault="0077318E" w:rsidP="005B6C6D">
      <w:pPr>
        <w:spacing w:line="240" w:lineRule="auto"/>
        <w:jc w:val="both"/>
        <w:rPr>
          <w:rFonts w:ascii="Arial" w:hAnsi="Arial" w:cs="Arial"/>
          <w:b/>
          <w:sz w:val="24"/>
          <w:szCs w:val="24"/>
        </w:rPr>
      </w:pPr>
      <w:r w:rsidRPr="006D70B9">
        <w:rPr>
          <w:rFonts w:ascii="Arial" w:hAnsi="Arial" w:cs="Arial"/>
          <w:b/>
          <w:sz w:val="24"/>
          <w:szCs w:val="24"/>
        </w:rPr>
        <w:t xml:space="preserve">5.4.- Integración de las Facultades de Medicina </w:t>
      </w:r>
      <w:r w:rsidR="0032057B">
        <w:rPr>
          <w:rFonts w:ascii="Arial" w:hAnsi="Arial" w:cs="Arial"/>
          <w:b/>
          <w:sz w:val="24"/>
          <w:szCs w:val="24"/>
        </w:rPr>
        <w:t>y de Filosofía y Humanidades, Plan</w:t>
      </w:r>
      <w:r w:rsidR="006D70B9">
        <w:rPr>
          <w:rFonts w:ascii="Arial" w:hAnsi="Arial" w:cs="Arial"/>
          <w:b/>
          <w:sz w:val="24"/>
          <w:szCs w:val="24"/>
        </w:rPr>
        <w:t xml:space="preserve"> Transversal de Educación :</w:t>
      </w:r>
      <w:r w:rsidRPr="006D70B9">
        <w:rPr>
          <w:rFonts w:ascii="Arial" w:hAnsi="Arial" w:cs="Arial"/>
          <w:b/>
          <w:sz w:val="24"/>
          <w:szCs w:val="24"/>
        </w:rPr>
        <w:t xml:space="preserve"> U</w:t>
      </w:r>
      <w:r w:rsidR="006D70B9" w:rsidRPr="006D70B9">
        <w:rPr>
          <w:rFonts w:ascii="Arial" w:hAnsi="Arial" w:cs="Arial"/>
          <w:b/>
          <w:sz w:val="24"/>
          <w:szCs w:val="24"/>
        </w:rPr>
        <w:t>duAbierta.-</w:t>
      </w:r>
    </w:p>
    <w:p w14:paraId="58FC5E1B" w14:textId="3A93007A" w:rsidR="00F856E5" w:rsidRDefault="00431C21" w:rsidP="005B6C6D">
      <w:pPr>
        <w:spacing w:line="240" w:lineRule="auto"/>
        <w:jc w:val="both"/>
        <w:rPr>
          <w:rFonts w:ascii="Arial" w:hAnsi="Arial" w:cs="Arial"/>
          <w:sz w:val="24"/>
          <w:szCs w:val="24"/>
        </w:rPr>
      </w:pPr>
      <w:r>
        <w:rPr>
          <w:rFonts w:ascii="Arial" w:hAnsi="Arial" w:cs="Arial"/>
          <w:sz w:val="24"/>
          <w:szCs w:val="24"/>
        </w:rPr>
        <w:t>También</w:t>
      </w:r>
      <w:r w:rsidR="003A2CFE">
        <w:rPr>
          <w:rFonts w:ascii="Arial" w:hAnsi="Arial" w:cs="Arial"/>
          <w:sz w:val="24"/>
          <w:szCs w:val="24"/>
        </w:rPr>
        <w:t xml:space="preserve"> en la Facultad</w:t>
      </w:r>
      <w:r w:rsidR="00F856E5">
        <w:rPr>
          <w:rFonts w:ascii="Arial" w:hAnsi="Arial" w:cs="Arial"/>
          <w:sz w:val="24"/>
          <w:szCs w:val="24"/>
        </w:rPr>
        <w:t xml:space="preserve"> de Filosofía y Humanidades en</w:t>
      </w:r>
      <w:r w:rsidR="0032057B">
        <w:rPr>
          <w:rFonts w:ascii="Arial" w:hAnsi="Arial" w:cs="Arial"/>
          <w:sz w:val="24"/>
          <w:szCs w:val="24"/>
        </w:rPr>
        <w:t xml:space="preserve"> el</w:t>
      </w:r>
      <w:r w:rsidR="00B30F9F">
        <w:rPr>
          <w:rFonts w:ascii="Arial" w:hAnsi="Arial" w:cs="Arial"/>
          <w:sz w:val="24"/>
          <w:szCs w:val="24"/>
        </w:rPr>
        <w:t xml:space="preserve"> Programa</w:t>
      </w:r>
      <w:r w:rsidR="0032057B">
        <w:rPr>
          <w:rFonts w:ascii="Arial" w:hAnsi="Arial" w:cs="Arial"/>
          <w:sz w:val="24"/>
          <w:szCs w:val="24"/>
        </w:rPr>
        <w:t xml:space="preserve"> Transversal de Educación (P</w:t>
      </w:r>
      <w:r w:rsidR="00F856E5">
        <w:rPr>
          <w:rFonts w:ascii="Arial" w:hAnsi="Arial" w:cs="Arial"/>
          <w:sz w:val="24"/>
          <w:szCs w:val="24"/>
        </w:rPr>
        <w:t>TE)</w:t>
      </w:r>
      <w:r>
        <w:rPr>
          <w:rFonts w:ascii="Arial" w:hAnsi="Arial" w:cs="Arial"/>
          <w:sz w:val="24"/>
          <w:szCs w:val="24"/>
        </w:rPr>
        <w:t xml:space="preserve"> se ha desarrollado una estrategia de Cursos de Extensión</w:t>
      </w:r>
      <w:r w:rsidR="00F856E5">
        <w:rPr>
          <w:rFonts w:ascii="Arial" w:hAnsi="Arial" w:cs="Arial"/>
          <w:sz w:val="24"/>
          <w:szCs w:val="24"/>
        </w:rPr>
        <w:t xml:space="preserve"> a través de EduAbierta,</w:t>
      </w:r>
      <w:r w:rsidR="003A2CFE">
        <w:rPr>
          <w:rFonts w:ascii="Arial" w:hAnsi="Arial" w:cs="Arial"/>
          <w:sz w:val="24"/>
          <w:szCs w:val="24"/>
        </w:rPr>
        <w:t xml:space="preserve"> entre los cuales hay uno de</w:t>
      </w:r>
      <w:r>
        <w:rPr>
          <w:rFonts w:ascii="Arial" w:hAnsi="Arial" w:cs="Arial"/>
          <w:sz w:val="24"/>
          <w:szCs w:val="24"/>
        </w:rPr>
        <w:t xml:space="preserve"> Educación</w:t>
      </w:r>
      <w:r w:rsidR="000B1BC9">
        <w:rPr>
          <w:rFonts w:ascii="Arial" w:hAnsi="Arial" w:cs="Arial"/>
          <w:sz w:val="24"/>
          <w:szCs w:val="24"/>
        </w:rPr>
        <w:t xml:space="preserve"> Sexual,</w:t>
      </w:r>
      <w:r>
        <w:rPr>
          <w:rFonts w:ascii="Arial" w:hAnsi="Arial" w:cs="Arial"/>
          <w:sz w:val="24"/>
          <w:szCs w:val="24"/>
        </w:rPr>
        <w:t xml:space="preserve"> cuyo objetivo es la divulgación masiva de los conceptos básicos de esta materias a</w:t>
      </w:r>
      <w:r w:rsidR="00B30F9F">
        <w:rPr>
          <w:rFonts w:ascii="Arial" w:hAnsi="Arial" w:cs="Arial"/>
          <w:sz w:val="24"/>
          <w:szCs w:val="24"/>
        </w:rPr>
        <w:t xml:space="preserve"> todo público en forma gratuita</w:t>
      </w:r>
      <w:r w:rsidR="00B72E7B">
        <w:rPr>
          <w:rFonts w:ascii="Arial" w:hAnsi="Arial" w:cs="Arial"/>
          <w:sz w:val="24"/>
          <w:szCs w:val="24"/>
        </w:rPr>
        <w:t>(49</w:t>
      </w:r>
      <w:r w:rsidR="00B30F9F">
        <w:rPr>
          <w:rFonts w:ascii="Arial" w:hAnsi="Arial" w:cs="Arial"/>
          <w:sz w:val="24"/>
          <w:szCs w:val="24"/>
        </w:rPr>
        <w:t>).</w:t>
      </w:r>
      <w:r>
        <w:rPr>
          <w:rFonts w:ascii="Arial" w:hAnsi="Arial" w:cs="Arial"/>
          <w:sz w:val="24"/>
          <w:szCs w:val="24"/>
        </w:rPr>
        <w:t xml:space="preserve"> </w:t>
      </w:r>
    </w:p>
    <w:p w14:paraId="73D930E7" w14:textId="4B506420" w:rsidR="00613A34" w:rsidRPr="00613A34" w:rsidRDefault="00431C21" w:rsidP="00613A34">
      <w:pPr>
        <w:spacing w:after="0" w:line="240" w:lineRule="auto"/>
        <w:jc w:val="both"/>
        <w:rPr>
          <w:rFonts w:ascii="Arial" w:hAnsi="Arial" w:cs="Arial"/>
          <w:sz w:val="24"/>
          <w:szCs w:val="24"/>
        </w:rPr>
      </w:pPr>
      <w:r>
        <w:rPr>
          <w:rFonts w:ascii="Arial" w:hAnsi="Arial" w:cs="Arial"/>
          <w:sz w:val="24"/>
          <w:szCs w:val="24"/>
        </w:rPr>
        <w:lastRenderedPageBreak/>
        <w:t>La participación ha alcanzado sobre las 8.000 personas en dos cursos, incluyendo el segundo en desarrollo al momento de la redacción de este documento.</w:t>
      </w:r>
      <w:r w:rsidR="00F856E5">
        <w:rPr>
          <w:rFonts w:ascii="Arial" w:hAnsi="Arial" w:cs="Arial"/>
          <w:sz w:val="24"/>
          <w:szCs w:val="24"/>
        </w:rPr>
        <w:t xml:space="preserve"> El curso de Educación Sexual On Line de Auto Aprendizaje, CESOLAA se ha integrado con sus docentes</w:t>
      </w:r>
      <w:r w:rsidR="000B1BC9">
        <w:rPr>
          <w:rFonts w:ascii="Arial" w:hAnsi="Arial" w:cs="Arial"/>
          <w:sz w:val="24"/>
          <w:szCs w:val="24"/>
        </w:rPr>
        <w:t>,</w:t>
      </w:r>
      <w:r w:rsidR="00F856E5">
        <w:rPr>
          <w:rFonts w:ascii="Arial" w:hAnsi="Arial" w:cs="Arial"/>
          <w:sz w:val="24"/>
          <w:szCs w:val="24"/>
        </w:rPr>
        <w:t xml:space="preserve"> tanto de la Escuela de Salud Publica y del Departamento de Obstetricia y Ginecología del Hospital Clinico</w:t>
      </w:r>
      <w:r w:rsidR="000B1BC9">
        <w:rPr>
          <w:rFonts w:ascii="Arial" w:hAnsi="Arial" w:cs="Arial"/>
          <w:sz w:val="24"/>
          <w:szCs w:val="24"/>
        </w:rPr>
        <w:t>,</w:t>
      </w:r>
      <w:r>
        <w:rPr>
          <w:rFonts w:ascii="Arial" w:hAnsi="Arial" w:cs="Arial"/>
          <w:sz w:val="24"/>
          <w:szCs w:val="24"/>
        </w:rPr>
        <w:t xml:space="preserve"> </w:t>
      </w:r>
      <w:r w:rsidR="00F856E5">
        <w:rPr>
          <w:rFonts w:ascii="Arial" w:hAnsi="Arial" w:cs="Arial"/>
          <w:sz w:val="24"/>
          <w:szCs w:val="24"/>
        </w:rPr>
        <w:t xml:space="preserve"> como docentes en el cur</w:t>
      </w:r>
      <w:r w:rsidR="000B1BC9">
        <w:rPr>
          <w:rFonts w:ascii="Arial" w:hAnsi="Arial" w:cs="Arial"/>
          <w:sz w:val="24"/>
          <w:szCs w:val="24"/>
        </w:rPr>
        <w:t>so de Educación S</w:t>
      </w:r>
      <w:r w:rsidR="00F856E5">
        <w:rPr>
          <w:rFonts w:ascii="Arial" w:hAnsi="Arial" w:cs="Arial"/>
          <w:sz w:val="24"/>
          <w:szCs w:val="24"/>
        </w:rPr>
        <w:t>exual de EduAbierta combinando la capacidad de in</w:t>
      </w:r>
      <w:r w:rsidR="0032057B">
        <w:rPr>
          <w:rFonts w:ascii="Arial" w:hAnsi="Arial" w:cs="Arial"/>
          <w:sz w:val="24"/>
          <w:szCs w:val="24"/>
        </w:rPr>
        <w:t>stalación de modelos docentes</w:t>
      </w:r>
      <w:r w:rsidR="00F856E5">
        <w:rPr>
          <w:rFonts w:ascii="Arial" w:hAnsi="Arial" w:cs="Arial"/>
          <w:sz w:val="24"/>
          <w:szCs w:val="24"/>
        </w:rPr>
        <w:t xml:space="preserve"> con la experiencias docente</w:t>
      </w:r>
      <w:r w:rsidR="007D7051">
        <w:rPr>
          <w:rFonts w:ascii="Arial" w:hAnsi="Arial" w:cs="Arial"/>
          <w:sz w:val="24"/>
          <w:szCs w:val="24"/>
        </w:rPr>
        <w:t xml:space="preserve"> específica de 32 año</w:t>
      </w:r>
      <w:r w:rsidR="000B1BC9">
        <w:rPr>
          <w:rFonts w:ascii="Arial" w:hAnsi="Arial" w:cs="Arial"/>
          <w:sz w:val="24"/>
          <w:szCs w:val="24"/>
        </w:rPr>
        <w:t>s haciendo Educación Sexual.</w:t>
      </w:r>
      <w:r w:rsidR="005B6C6D" w:rsidRPr="00D70598">
        <w:rPr>
          <w:rFonts w:ascii="Arial" w:hAnsi="Arial" w:cs="Arial"/>
          <w:sz w:val="24"/>
          <w:szCs w:val="24"/>
        </w:rPr>
        <w:t xml:space="preserve"> </w:t>
      </w:r>
      <w:r w:rsidR="000B1BC9">
        <w:rPr>
          <w:rFonts w:ascii="Arial" w:hAnsi="Arial" w:cs="Arial"/>
          <w:sz w:val="24"/>
          <w:szCs w:val="24"/>
        </w:rPr>
        <w:t>Esto realmente ha sido una integración Transversal de la Educación siguiendo la definició</w:t>
      </w:r>
      <w:r w:rsidR="00613A34">
        <w:rPr>
          <w:rFonts w:ascii="Arial" w:hAnsi="Arial" w:cs="Arial"/>
          <w:sz w:val="24"/>
          <w:szCs w:val="24"/>
        </w:rPr>
        <w:t xml:space="preserve">n de </w:t>
      </w:r>
      <w:r w:rsidR="000B1BC9">
        <w:rPr>
          <w:rFonts w:ascii="Arial" w:hAnsi="Arial" w:cs="Arial"/>
          <w:sz w:val="24"/>
          <w:szCs w:val="24"/>
        </w:rPr>
        <w:t xml:space="preserve"> </w:t>
      </w:r>
      <w:r w:rsidR="000B1BC9">
        <w:rPr>
          <w:rFonts w:ascii="Arial" w:hAnsi="Arial" w:cs="Arial"/>
          <w:sz w:val="24"/>
          <w:szCs w:val="24"/>
        </w:rPr>
        <w:sym w:font="Symbol" w:char="F0B2"/>
      </w:r>
      <w:r w:rsidR="000B1BC9">
        <w:rPr>
          <w:rStyle w:val="nfasis"/>
          <w:rFonts w:eastAsia="Times New Roman" w:cs="Times New Roman"/>
        </w:rPr>
        <w:t>Contribuir a la coordinación de iniciativas asociadas a la educación en la Universidad de Chile, mediante la transversalización de actividades permanentes, en la línea del pre y postgrado, investigación, extensión y vinculación con el medio</w:t>
      </w:r>
      <w:r w:rsidR="000B1BC9">
        <w:rPr>
          <w:rFonts w:eastAsia="Times New Roman" w:cs="Times New Roman"/>
        </w:rPr>
        <w:t>”.</w:t>
      </w:r>
      <w:r w:rsidR="005B6C6D" w:rsidRPr="00D70598">
        <w:rPr>
          <w:rFonts w:ascii="Arial" w:hAnsi="Arial" w:cs="Arial"/>
          <w:sz w:val="24"/>
          <w:szCs w:val="24"/>
        </w:rPr>
        <w:t xml:space="preserve">  </w:t>
      </w:r>
      <w:r w:rsidR="00613A34">
        <w:rPr>
          <w:rFonts w:ascii="Arial" w:hAnsi="Arial" w:cs="Arial"/>
          <w:sz w:val="24"/>
          <w:szCs w:val="24"/>
        </w:rPr>
        <w:t>Esta definición se puede ver integrada entre  las experiencias pedagógicas en Educación Sexual</w:t>
      </w:r>
      <w:r w:rsidR="005B6C6D" w:rsidRPr="00D70598">
        <w:rPr>
          <w:rFonts w:ascii="Arial" w:hAnsi="Arial" w:cs="Arial"/>
          <w:sz w:val="24"/>
          <w:szCs w:val="24"/>
        </w:rPr>
        <w:t xml:space="preserve"> </w:t>
      </w:r>
      <w:r w:rsidR="00854328">
        <w:rPr>
          <w:rFonts w:ascii="Arial" w:hAnsi="Arial" w:cs="Arial"/>
          <w:sz w:val="24"/>
          <w:szCs w:val="24"/>
        </w:rPr>
        <w:t>y los principios definidos en el P</w:t>
      </w:r>
      <w:r w:rsidR="00613A34">
        <w:rPr>
          <w:rFonts w:ascii="Arial" w:hAnsi="Arial" w:cs="Arial"/>
          <w:sz w:val="24"/>
          <w:szCs w:val="24"/>
        </w:rPr>
        <w:t>TE como:</w:t>
      </w:r>
    </w:p>
    <w:p w14:paraId="6E35F757" w14:textId="3DFA5438" w:rsidR="00613A34" w:rsidRPr="00655DC7" w:rsidRDefault="00613A34" w:rsidP="00613A34">
      <w:pPr>
        <w:numPr>
          <w:ilvl w:val="0"/>
          <w:numId w:val="2"/>
        </w:numPr>
        <w:spacing w:after="0" w:line="240" w:lineRule="auto"/>
        <w:rPr>
          <w:rFonts w:ascii="Arial" w:eastAsia="Times New Roman" w:hAnsi="Arial" w:cs="Arial"/>
          <w:lang w:eastAsia="es-ES"/>
        </w:rPr>
      </w:pPr>
      <w:r w:rsidRPr="00655DC7">
        <w:rPr>
          <w:rFonts w:ascii="Arial" w:eastAsia="Times New Roman" w:hAnsi="Arial" w:cs="Arial"/>
          <w:lang w:eastAsia="es-ES"/>
        </w:rPr>
        <w:t xml:space="preserve">Temas emergentes en Educación </w:t>
      </w:r>
    </w:p>
    <w:p w14:paraId="275EB453" w14:textId="77777777" w:rsidR="00613A34" w:rsidRPr="00655DC7" w:rsidRDefault="00613A34" w:rsidP="00613A34">
      <w:pPr>
        <w:numPr>
          <w:ilvl w:val="0"/>
          <w:numId w:val="2"/>
        </w:numPr>
        <w:spacing w:before="100" w:beforeAutospacing="1" w:after="100" w:afterAutospacing="1" w:line="240" w:lineRule="auto"/>
        <w:rPr>
          <w:rFonts w:ascii="Arial" w:eastAsia="Times New Roman" w:hAnsi="Arial" w:cs="Arial"/>
          <w:lang w:eastAsia="es-ES"/>
        </w:rPr>
      </w:pPr>
      <w:r w:rsidRPr="00655DC7">
        <w:rPr>
          <w:rFonts w:ascii="Arial" w:eastAsia="Times New Roman" w:hAnsi="Arial" w:cs="Arial"/>
          <w:lang w:eastAsia="es-ES"/>
        </w:rPr>
        <w:t>Vinculación con el medio</w:t>
      </w:r>
    </w:p>
    <w:p w14:paraId="5BE8245F" w14:textId="77777777" w:rsidR="00613A34" w:rsidRPr="00655DC7" w:rsidRDefault="00613A34" w:rsidP="00613A34">
      <w:pPr>
        <w:numPr>
          <w:ilvl w:val="0"/>
          <w:numId w:val="2"/>
        </w:numPr>
        <w:spacing w:before="100" w:beforeAutospacing="1" w:after="100" w:afterAutospacing="1" w:line="240" w:lineRule="auto"/>
        <w:rPr>
          <w:rFonts w:ascii="Arial" w:eastAsia="Times New Roman" w:hAnsi="Arial" w:cs="Arial"/>
          <w:lang w:eastAsia="es-ES"/>
        </w:rPr>
      </w:pPr>
      <w:r w:rsidRPr="00655DC7">
        <w:rPr>
          <w:rFonts w:ascii="Arial" w:eastAsia="Times New Roman" w:hAnsi="Arial" w:cs="Arial"/>
          <w:lang w:eastAsia="es-ES"/>
        </w:rPr>
        <w:t xml:space="preserve">Desarrollo en línea de investigación asociada a la indagación en las prácticas docentes en educación sexual y en las </w:t>
      </w:r>
    </w:p>
    <w:p w14:paraId="3C7B89F3" w14:textId="42DA157E" w:rsidR="00613A34" w:rsidRPr="00655DC7" w:rsidRDefault="00613A34" w:rsidP="00613A34">
      <w:pPr>
        <w:numPr>
          <w:ilvl w:val="0"/>
          <w:numId w:val="2"/>
        </w:numPr>
        <w:spacing w:before="100" w:beforeAutospacing="1" w:after="100" w:afterAutospacing="1" w:line="240" w:lineRule="auto"/>
        <w:rPr>
          <w:rFonts w:ascii="Arial" w:eastAsia="Times New Roman" w:hAnsi="Arial" w:cs="Arial"/>
          <w:lang w:eastAsia="es-ES"/>
        </w:rPr>
      </w:pPr>
      <w:r w:rsidRPr="00655DC7">
        <w:rPr>
          <w:rFonts w:ascii="Arial" w:eastAsia="Times New Roman" w:hAnsi="Arial" w:cs="Arial"/>
          <w:lang w:eastAsia="es-ES"/>
        </w:rPr>
        <w:t xml:space="preserve">Y en las </w:t>
      </w:r>
      <w:r w:rsidRPr="00655DC7">
        <w:rPr>
          <w:rFonts w:ascii="Arial" w:eastAsia="Times New Roman" w:hAnsi="Arial" w:cs="Arial"/>
          <w:b/>
          <w:lang w:eastAsia="es-ES"/>
        </w:rPr>
        <w:t>Lineas de trabajo</w:t>
      </w:r>
      <w:r w:rsidRPr="00655DC7">
        <w:rPr>
          <w:rFonts w:ascii="Arial" w:eastAsia="Times New Roman" w:hAnsi="Arial" w:cs="Arial"/>
          <w:lang w:eastAsia="es-ES"/>
        </w:rPr>
        <w:t xml:space="preserve"> </w:t>
      </w:r>
      <w:r w:rsidRPr="00655DC7">
        <w:rPr>
          <w:rFonts w:ascii="Arial" w:eastAsia="Times New Roman" w:hAnsi="Arial" w:cs="Arial"/>
          <w:b/>
          <w:lang w:eastAsia="es-ES"/>
        </w:rPr>
        <w:t>como:</w:t>
      </w:r>
    </w:p>
    <w:p w14:paraId="10F76F2C" w14:textId="77777777" w:rsidR="00613A34" w:rsidRPr="00655DC7" w:rsidRDefault="00613A34" w:rsidP="00613A34">
      <w:pPr>
        <w:numPr>
          <w:ilvl w:val="0"/>
          <w:numId w:val="2"/>
        </w:numPr>
        <w:spacing w:after="0" w:line="240" w:lineRule="auto"/>
        <w:ind w:left="714" w:hanging="357"/>
        <w:rPr>
          <w:rFonts w:ascii="Arial" w:eastAsia="Times New Roman" w:hAnsi="Arial" w:cs="Arial"/>
          <w:lang w:eastAsia="es-ES"/>
        </w:rPr>
      </w:pPr>
      <w:r w:rsidRPr="00655DC7">
        <w:rPr>
          <w:rFonts w:ascii="Arial" w:eastAsia="Times New Roman" w:hAnsi="Arial" w:cs="Arial"/>
          <w:lang w:eastAsia="es-ES"/>
        </w:rPr>
        <w:t>Indagación e investigación de la práctica docente de egresados del Departamento de Estudios Pedagógicos</w:t>
      </w:r>
    </w:p>
    <w:p w14:paraId="1E87C9DC" w14:textId="739E1C45" w:rsidR="00613A34" w:rsidRDefault="00613A34" w:rsidP="00613A34">
      <w:pPr>
        <w:numPr>
          <w:ilvl w:val="0"/>
          <w:numId w:val="2"/>
        </w:numPr>
        <w:spacing w:after="0" w:line="240" w:lineRule="auto"/>
        <w:ind w:left="714" w:hanging="357"/>
        <w:rPr>
          <w:rFonts w:ascii="Arial" w:eastAsia="Times New Roman" w:hAnsi="Arial" w:cs="Arial"/>
          <w:lang w:eastAsia="es-ES"/>
        </w:rPr>
      </w:pPr>
      <w:r w:rsidRPr="00655DC7">
        <w:rPr>
          <w:rFonts w:ascii="Arial" w:eastAsia="Times New Roman" w:hAnsi="Arial" w:cs="Arial"/>
          <w:lang w:eastAsia="es-ES"/>
        </w:rPr>
        <w:t>Plataforma Virtual de</w:t>
      </w:r>
      <w:r w:rsidR="0054491A">
        <w:rPr>
          <w:rFonts w:ascii="Arial" w:eastAsia="Times New Roman" w:hAnsi="Arial" w:cs="Arial"/>
          <w:lang w:eastAsia="es-ES"/>
        </w:rPr>
        <w:t xml:space="preserve"> Educación Sexual para docentes, (Profesores)</w:t>
      </w:r>
    </w:p>
    <w:p w14:paraId="6424D221" w14:textId="7C7DF7F7" w:rsidR="0054491A" w:rsidRPr="00655DC7" w:rsidRDefault="0054491A" w:rsidP="00613A34">
      <w:pPr>
        <w:numPr>
          <w:ilvl w:val="0"/>
          <w:numId w:val="2"/>
        </w:numPr>
        <w:spacing w:after="0" w:line="240" w:lineRule="auto"/>
        <w:ind w:left="714" w:hanging="357"/>
        <w:rPr>
          <w:rFonts w:ascii="Arial" w:eastAsia="Times New Roman" w:hAnsi="Arial" w:cs="Arial"/>
          <w:lang w:eastAsia="es-ES"/>
        </w:rPr>
      </w:pPr>
      <w:r w:rsidRPr="00655DC7">
        <w:rPr>
          <w:rFonts w:ascii="Arial" w:eastAsia="Times New Roman" w:hAnsi="Arial" w:cs="Arial"/>
          <w:lang w:eastAsia="es-ES"/>
        </w:rPr>
        <w:t>Plataforma Virtual de</w:t>
      </w:r>
      <w:r>
        <w:rPr>
          <w:rFonts w:ascii="Arial" w:eastAsia="Times New Roman" w:hAnsi="Arial" w:cs="Arial"/>
          <w:lang w:eastAsia="es-ES"/>
        </w:rPr>
        <w:t xml:space="preserve"> Educación Sexual para estudiantes, (Estudiantes)</w:t>
      </w:r>
    </w:p>
    <w:p w14:paraId="551529B5" w14:textId="5D11F057" w:rsidR="00613A34" w:rsidRPr="00613A34" w:rsidRDefault="00613A34" w:rsidP="00613A34">
      <w:pPr>
        <w:numPr>
          <w:ilvl w:val="0"/>
          <w:numId w:val="2"/>
        </w:numPr>
        <w:spacing w:after="0" w:line="240" w:lineRule="auto"/>
        <w:ind w:left="714" w:hanging="357"/>
        <w:rPr>
          <w:rFonts w:ascii="Times" w:eastAsia="Times New Roman" w:hAnsi="Times" w:cs="Times New Roman"/>
          <w:lang w:eastAsia="es-ES"/>
        </w:rPr>
      </w:pPr>
      <w:r w:rsidRPr="00655DC7">
        <w:rPr>
          <w:rFonts w:ascii="Arial" w:eastAsia="Times New Roman" w:hAnsi="Arial" w:cs="Arial"/>
          <w:lang w:eastAsia="es-ES"/>
        </w:rPr>
        <w:t>Observatorio de prácticas pedagógicas – didácticas en el Area de Educación Sexual</w:t>
      </w:r>
    </w:p>
    <w:p w14:paraId="28A2E9D9" w14:textId="77777777" w:rsidR="00613A34" w:rsidRDefault="00613A34" w:rsidP="005B6C6D">
      <w:pPr>
        <w:spacing w:line="240" w:lineRule="auto"/>
        <w:jc w:val="both"/>
        <w:rPr>
          <w:rFonts w:ascii="Arial" w:hAnsi="Arial" w:cs="Arial"/>
          <w:sz w:val="24"/>
          <w:szCs w:val="24"/>
        </w:rPr>
      </w:pPr>
    </w:p>
    <w:p w14:paraId="6D59C265" w14:textId="64924A08" w:rsidR="004D3CAD" w:rsidRPr="004D3CAD" w:rsidRDefault="004D3CAD" w:rsidP="005B6C6D">
      <w:pPr>
        <w:spacing w:line="240" w:lineRule="auto"/>
        <w:jc w:val="both"/>
        <w:rPr>
          <w:rFonts w:ascii="Arial" w:hAnsi="Arial" w:cs="Arial"/>
          <w:b/>
          <w:sz w:val="24"/>
          <w:szCs w:val="24"/>
        </w:rPr>
      </w:pPr>
      <w:r w:rsidRPr="004D3CAD">
        <w:rPr>
          <w:rFonts w:ascii="Arial" w:hAnsi="Arial" w:cs="Arial"/>
          <w:b/>
          <w:sz w:val="24"/>
          <w:szCs w:val="24"/>
        </w:rPr>
        <w:t>6.- Evaluación del modelo On Line de auto Aprendizaje.-</w:t>
      </w:r>
    </w:p>
    <w:p w14:paraId="6B93C301" w14:textId="30FDC206" w:rsidR="00D70598" w:rsidRDefault="005B6C6D" w:rsidP="00CA244C">
      <w:pPr>
        <w:spacing w:line="240" w:lineRule="auto"/>
        <w:jc w:val="both"/>
        <w:rPr>
          <w:rFonts w:ascii="Arial" w:hAnsi="Arial" w:cs="Arial"/>
          <w:sz w:val="24"/>
          <w:szCs w:val="24"/>
        </w:rPr>
      </w:pPr>
      <w:r w:rsidRPr="00D70598">
        <w:rPr>
          <w:rFonts w:ascii="Arial" w:hAnsi="Arial" w:cs="Arial"/>
          <w:sz w:val="24"/>
          <w:szCs w:val="24"/>
        </w:rPr>
        <w:t xml:space="preserve">Sin embargo, es necesario probar que este  </w:t>
      </w:r>
      <w:r w:rsidRPr="003D2EC3">
        <w:rPr>
          <w:rFonts w:ascii="Arial" w:hAnsi="Arial" w:cs="Arial"/>
          <w:b/>
          <w:sz w:val="24"/>
          <w:szCs w:val="24"/>
        </w:rPr>
        <w:t>modelo pedagógico</w:t>
      </w:r>
      <w:r w:rsidR="003D2EC3" w:rsidRPr="003D2EC3">
        <w:rPr>
          <w:rFonts w:ascii="Arial" w:hAnsi="Arial" w:cs="Arial"/>
          <w:b/>
          <w:sz w:val="24"/>
          <w:szCs w:val="24"/>
        </w:rPr>
        <w:t xml:space="preserve"> on Line de Auto Aprendizaje</w:t>
      </w:r>
      <w:r w:rsidR="00041862">
        <w:rPr>
          <w:rFonts w:ascii="Arial" w:hAnsi="Arial" w:cs="Arial"/>
          <w:sz w:val="24"/>
          <w:szCs w:val="24"/>
        </w:rPr>
        <w:t xml:space="preserve"> tiene</w:t>
      </w:r>
      <w:r w:rsidRPr="00D70598">
        <w:rPr>
          <w:rFonts w:ascii="Arial" w:hAnsi="Arial" w:cs="Arial"/>
          <w:sz w:val="24"/>
          <w:szCs w:val="24"/>
        </w:rPr>
        <w:t xml:space="preserve"> impactos en la población escolar tal como ha ocurrido con la </w:t>
      </w:r>
      <w:r w:rsidRPr="00431C21">
        <w:rPr>
          <w:rFonts w:ascii="Arial" w:hAnsi="Arial" w:cs="Arial"/>
          <w:b/>
          <w:sz w:val="24"/>
          <w:szCs w:val="24"/>
        </w:rPr>
        <w:t>capacitación presencial</w:t>
      </w:r>
      <w:r w:rsidRPr="00D70598">
        <w:rPr>
          <w:rFonts w:ascii="Arial" w:hAnsi="Arial" w:cs="Arial"/>
          <w:sz w:val="24"/>
          <w:szCs w:val="24"/>
        </w:rPr>
        <w:t xml:space="preserve"> de profesores</w:t>
      </w:r>
      <w:r w:rsidR="00041862">
        <w:rPr>
          <w:rFonts w:ascii="Arial" w:hAnsi="Arial" w:cs="Arial"/>
          <w:sz w:val="24"/>
          <w:szCs w:val="24"/>
        </w:rPr>
        <w:t>, esto será materia de un proyecto especial de investigación</w:t>
      </w:r>
      <w:r w:rsidRPr="00D70598">
        <w:rPr>
          <w:rFonts w:ascii="Arial" w:hAnsi="Arial" w:cs="Arial"/>
          <w:sz w:val="24"/>
          <w:szCs w:val="24"/>
        </w:rPr>
        <w:t>. La capacit</w:t>
      </w:r>
      <w:r w:rsidR="003D2EC3">
        <w:rPr>
          <w:rFonts w:ascii="Arial" w:hAnsi="Arial" w:cs="Arial"/>
          <w:sz w:val="24"/>
          <w:szCs w:val="24"/>
        </w:rPr>
        <w:t>a</w:t>
      </w:r>
      <w:r w:rsidRPr="00D70598">
        <w:rPr>
          <w:rFonts w:ascii="Arial" w:hAnsi="Arial" w:cs="Arial"/>
          <w:sz w:val="24"/>
          <w:szCs w:val="24"/>
        </w:rPr>
        <w:t>ción On Line es de alto rendimiento y facilita la ejecuci</w:t>
      </w:r>
      <w:r w:rsidR="00041862">
        <w:rPr>
          <w:rFonts w:ascii="Arial" w:hAnsi="Arial" w:cs="Arial"/>
          <w:sz w:val="24"/>
          <w:szCs w:val="24"/>
        </w:rPr>
        <w:t>ón mayores grupos de profesores</w:t>
      </w:r>
      <w:r w:rsidR="001A7141">
        <w:rPr>
          <w:rFonts w:ascii="Arial" w:hAnsi="Arial" w:cs="Arial"/>
          <w:sz w:val="24"/>
          <w:szCs w:val="24"/>
        </w:rPr>
        <w:t xml:space="preserve"> especialmente do</w:t>
      </w:r>
      <w:r w:rsidR="00B72E7B">
        <w:rPr>
          <w:rFonts w:ascii="Arial" w:hAnsi="Arial" w:cs="Arial"/>
          <w:sz w:val="24"/>
          <w:szCs w:val="24"/>
        </w:rPr>
        <w:t>nde el acceso geografico es difí</w:t>
      </w:r>
      <w:r w:rsidR="001A7141">
        <w:rPr>
          <w:rFonts w:ascii="Arial" w:hAnsi="Arial" w:cs="Arial"/>
          <w:sz w:val="24"/>
          <w:szCs w:val="24"/>
        </w:rPr>
        <w:t>cil y de alto costo y</w:t>
      </w:r>
      <w:r w:rsidR="003D2EC3">
        <w:rPr>
          <w:rFonts w:ascii="Arial" w:hAnsi="Arial" w:cs="Arial"/>
          <w:sz w:val="24"/>
          <w:szCs w:val="24"/>
        </w:rPr>
        <w:t xml:space="preserve"> donde</w:t>
      </w:r>
      <w:r w:rsidR="001A7141">
        <w:rPr>
          <w:rFonts w:ascii="Arial" w:hAnsi="Arial" w:cs="Arial"/>
          <w:sz w:val="24"/>
          <w:szCs w:val="24"/>
        </w:rPr>
        <w:t xml:space="preserve"> los impactos</w:t>
      </w:r>
      <w:r w:rsidR="00431C21">
        <w:rPr>
          <w:rFonts w:ascii="Arial" w:hAnsi="Arial" w:cs="Arial"/>
          <w:sz w:val="24"/>
          <w:szCs w:val="24"/>
        </w:rPr>
        <w:t xml:space="preserve"> negativos</w:t>
      </w:r>
      <w:r w:rsidR="001A7141">
        <w:rPr>
          <w:rFonts w:ascii="Arial" w:hAnsi="Arial" w:cs="Arial"/>
          <w:sz w:val="24"/>
          <w:szCs w:val="24"/>
        </w:rPr>
        <w:t xml:space="preserve"> de la falta de educación sexual</w:t>
      </w:r>
      <w:r w:rsidR="00431C21">
        <w:rPr>
          <w:rFonts w:ascii="Arial" w:hAnsi="Arial" w:cs="Arial"/>
          <w:sz w:val="24"/>
          <w:szCs w:val="24"/>
        </w:rPr>
        <w:t>,</w:t>
      </w:r>
      <w:r w:rsidR="00111C7D">
        <w:rPr>
          <w:rFonts w:ascii="Arial" w:hAnsi="Arial" w:cs="Arial"/>
          <w:sz w:val="24"/>
          <w:szCs w:val="24"/>
        </w:rPr>
        <w:t xml:space="preserve"> son</w:t>
      </w:r>
      <w:r w:rsidR="001A7141">
        <w:rPr>
          <w:rFonts w:ascii="Arial" w:hAnsi="Arial" w:cs="Arial"/>
          <w:sz w:val="24"/>
          <w:szCs w:val="24"/>
        </w:rPr>
        <w:t xml:space="preserve"> más grave</w:t>
      </w:r>
      <w:r w:rsidR="00111C7D">
        <w:rPr>
          <w:rFonts w:ascii="Arial" w:hAnsi="Arial" w:cs="Arial"/>
          <w:sz w:val="24"/>
          <w:szCs w:val="24"/>
        </w:rPr>
        <w:t>s</w:t>
      </w:r>
      <w:r w:rsidRPr="00D70598">
        <w:rPr>
          <w:rFonts w:ascii="Arial" w:hAnsi="Arial" w:cs="Arial"/>
          <w:sz w:val="24"/>
          <w:szCs w:val="24"/>
        </w:rPr>
        <w:t>.</w:t>
      </w:r>
    </w:p>
    <w:p w14:paraId="7BD189F9" w14:textId="19590178" w:rsidR="00B72E7B" w:rsidRDefault="00A9544A" w:rsidP="00CA244C">
      <w:pPr>
        <w:spacing w:line="240" w:lineRule="auto"/>
        <w:jc w:val="both"/>
        <w:rPr>
          <w:rFonts w:ascii="Arial" w:hAnsi="Arial" w:cs="Arial"/>
          <w:sz w:val="24"/>
          <w:szCs w:val="24"/>
        </w:rPr>
      </w:pPr>
      <w:r>
        <w:rPr>
          <w:rFonts w:ascii="Arial" w:hAnsi="Arial" w:cs="Arial"/>
          <w:sz w:val="24"/>
          <w:szCs w:val="24"/>
        </w:rPr>
        <w:t>En principio la investigación</w:t>
      </w:r>
      <w:r w:rsidR="00B72E7B">
        <w:rPr>
          <w:rFonts w:ascii="Arial" w:hAnsi="Arial" w:cs="Arial"/>
          <w:sz w:val="24"/>
          <w:szCs w:val="24"/>
        </w:rPr>
        <w:t xml:space="preserve"> ha continuado con el modelo de Evalu</w:t>
      </w:r>
      <w:r>
        <w:rPr>
          <w:rFonts w:ascii="Arial" w:hAnsi="Arial" w:cs="Arial"/>
          <w:sz w:val="24"/>
          <w:szCs w:val="24"/>
        </w:rPr>
        <w:t>ación-Investigación Antes-Despué</w:t>
      </w:r>
      <w:r w:rsidR="00B72E7B">
        <w:rPr>
          <w:rFonts w:ascii="Arial" w:hAnsi="Arial" w:cs="Arial"/>
          <w:sz w:val="24"/>
          <w:szCs w:val="24"/>
        </w:rPr>
        <w:t>s en las cohortes co</w:t>
      </w:r>
      <w:r w:rsidR="00F80F89">
        <w:rPr>
          <w:rFonts w:ascii="Arial" w:hAnsi="Arial" w:cs="Arial"/>
          <w:sz w:val="24"/>
          <w:szCs w:val="24"/>
        </w:rPr>
        <w:t>n y sin intervención. Los</w:t>
      </w:r>
      <w:r w:rsidR="00B72E7B">
        <w:rPr>
          <w:rFonts w:ascii="Arial" w:hAnsi="Arial" w:cs="Arial"/>
          <w:sz w:val="24"/>
          <w:szCs w:val="24"/>
        </w:rPr>
        <w:t xml:space="preserve"> </w:t>
      </w:r>
      <w:r w:rsidR="00B72E7B" w:rsidRPr="00F80F89">
        <w:rPr>
          <w:rFonts w:ascii="Arial" w:hAnsi="Arial" w:cs="Arial"/>
          <w:b/>
          <w:sz w:val="24"/>
          <w:szCs w:val="24"/>
        </w:rPr>
        <w:t>caso</w:t>
      </w:r>
      <w:r w:rsidR="00F80F89" w:rsidRPr="00F80F89">
        <w:rPr>
          <w:rFonts w:ascii="Arial" w:hAnsi="Arial" w:cs="Arial"/>
          <w:b/>
          <w:sz w:val="24"/>
          <w:szCs w:val="24"/>
        </w:rPr>
        <w:t>s</w:t>
      </w:r>
      <w:r w:rsidR="00B72E7B">
        <w:rPr>
          <w:rFonts w:ascii="Arial" w:hAnsi="Arial" w:cs="Arial"/>
          <w:sz w:val="24"/>
          <w:szCs w:val="24"/>
        </w:rPr>
        <w:t xml:space="preserve"> son </w:t>
      </w:r>
      <w:r w:rsidR="008E7148">
        <w:rPr>
          <w:rFonts w:ascii="Arial" w:hAnsi="Arial" w:cs="Arial"/>
          <w:sz w:val="24"/>
          <w:szCs w:val="24"/>
        </w:rPr>
        <w:t xml:space="preserve">las personas inscritas con ejecución aprobada del Curso y los </w:t>
      </w:r>
      <w:r w:rsidR="008E7148" w:rsidRPr="00F80F89">
        <w:rPr>
          <w:rFonts w:ascii="Arial" w:hAnsi="Arial" w:cs="Arial"/>
          <w:b/>
          <w:sz w:val="24"/>
          <w:szCs w:val="24"/>
        </w:rPr>
        <w:t>controles</w:t>
      </w:r>
      <w:r w:rsidR="008E7148">
        <w:rPr>
          <w:rFonts w:ascii="Arial" w:hAnsi="Arial" w:cs="Arial"/>
          <w:sz w:val="24"/>
          <w:szCs w:val="24"/>
        </w:rPr>
        <w:t xml:space="preserve"> las personas </w:t>
      </w:r>
      <w:r w:rsidR="00F80F89">
        <w:rPr>
          <w:rFonts w:ascii="Arial" w:hAnsi="Arial" w:cs="Arial"/>
          <w:sz w:val="24"/>
          <w:szCs w:val="24"/>
        </w:rPr>
        <w:t xml:space="preserve"> que no han terminado el Curso en diferentes fases de su desarrollo. Se utilizan como instrumentos de medición las encuestas de opinión antes-despues ya probadas en los estudios presenciales y además instrumentos de Calidad de Vida ya validados en Chile.Dado los tiempos que existen para la ejecución de los cursos los resultados se tendrán en los pró</w:t>
      </w:r>
      <w:r w:rsidR="005D67A0">
        <w:rPr>
          <w:rFonts w:ascii="Arial" w:hAnsi="Arial" w:cs="Arial"/>
          <w:sz w:val="24"/>
          <w:szCs w:val="24"/>
        </w:rPr>
        <w:t>ximos 6 meses</w:t>
      </w:r>
      <w:r w:rsidR="00037D56">
        <w:rPr>
          <w:rFonts w:ascii="Arial" w:hAnsi="Arial" w:cs="Arial"/>
          <w:sz w:val="24"/>
          <w:szCs w:val="24"/>
        </w:rPr>
        <w:t xml:space="preserve"> en conjunto con una tesis para Magister en Salud Pública</w:t>
      </w:r>
      <w:r w:rsidR="005D67A0">
        <w:rPr>
          <w:rFonts w:ascii="Arial" w:hAnsi="Arial" w:cs="Arial"/>
          <w:sz w:val="24"/>
          <w:szCs w:val="24"/>
        </w:rPr>
        <w:t xml:space="preserve"> (</w:t>
      </w:r>
      <w:r w:rsidR="008F3146">
        <w:rPr>
          <w:rFonts w:ascii="Arial" w:hAnsi="Arial" w:cs="Arial"/>
          <w:sz w:val="24"/>
          <w:szCs w:val="24"/>
        </w:rPr>
        <w:t>24,25,</w:t>
      </w:r>
      <w:r w:rsidR="005D67A0">
        <w:rPr>
          <w:rFonts w:ascii="Arial" w:hAnsi="Arial" w:cs="Arial"/>
          <w:sz w:val="24"/>
          <w:szCs w:val="24"/>
        </w:rPr>
        <w:t>50,51</w:t>
      </w:r>
      <w:r w:rsidR="00037D56">
        <w:rPr>
          <w:rFonts w:ascii="Arial" w:hAnsi="Arial" w:cs="Arial"/>
          <w:sz w:val="24"/>
          <w:szCs w:val="24"/>
        </w:rPr>
        <w:t>,52</w:t>
      </w:r>
      <w:r w:rsidR="005D67A0">
        <w:rPr>
          <w:rFonts w:ascii="Arial" w:hAnsi="Arial" w:cs="Arial"/>
          <w:sz w:val="24"/>
          <w:szCs w:val="24"/>
        </w:rPr>
        <w:t>).</w:t>
      </w:r>
      <w:r w:rsidR="00B72E7B">
        <w:rPr>
          <w:rFonts w:ascii="Arial" w:hAnsi="Arial" w:cs="Arial"/>
          <w:sz w:val="24"/>
          <w:szCs w:val="24"/>
        </w:rPr>
        <w:t xml:space="preserve"> </w:t>
      </w:r>
    </w:p>
    <w:p w14:paraId="397AC191" w14:textId="77777777" w:rsidR="00604CC5" w:rsidRDefault="00604CC5" w:rsidP="00CA244C">
      <w:pPr>
        <w:spacing w:line="240" w:lineRule="auto"/>
        <w:jc w:val="both"/>
        <w:rPr>
          <w:rFonts w:ascii="Arial" w:hAnsi="Arial" w:cs="Arial"/>
          <w:b/>
          <w:sz w:val="24"/>
          <w:szCs w:val="24"/>
        </w:rPr>
      </w:pPr>
    </w:p>
    <w:p w14:paraId="290051A3" w14:textId="77777777" w:rsidR="00284B3D" w:rsidRDefault="00284B3D" w:rsidP="00CA244C">
      <w:pPr>
        <w:spacing w:line="240" w:lineRule="auto"/>
        <w:jc w:val="both"/>
        <w:rPr>
          <w:rFonts w:ascii="Arial" w:hAnsi="Arial" w:cs="Arial"/>
          <w:b/>
          <w:sz w:val="24"/>
          <w:szCs w:val="24"/>
        </w:rPr>
      </w:pPr>
    </w:p>
    <w:p w14:paraId="0C48A286" w14:textId="77777777" w:rsidR="00284B3D" w:rsidRDefault="00284B3D" w:rsidP="00CA244C">
      <w:pPr>
        <w:spacing w:line="240" w:lineRule="auto"/>
        <w:jc w:val="both"/>
        <w:rPr>
          <w:rFonts w:ascii="Arial" w:hAnsi="Arial" w:cs="Arial"/>
          <w:b/>
          <w:sz w:val="24"/>
          <w:szCs w:val="24"/>
        </w:rPr>
      </w:pPr>
    </w:p>
    <w:p w14:paraId="598FAD05" w14:textId="77777777" w:rsidR="00284B3D" w:rsidRDefault="00284B3D" w:rsidP="00CA244C">
      <w:pPr>
        <w:spacing w:line="240" w:lineRule="auto"/>
        <w:jc w:val="both"/>
        <w:rPr>
          <w:rFonts w:ascii="Arial" w:hAnsi="Arial" w:cs="Arial"/>
          <w:b/>
          <w:sz w:val="24"/>
          <w:szCs w:val="24"/>
        </w:rPr>
      </w:pPr>
    </w:p>
    <w:p w14:paraId="77ED7773" w14:textId="77777777" w:rsidR="00284B3D" w:rsidRDefault="00284B3D" w:rsidP="00CA244C">
      <w:pPr>
        <w:spacing w:line="240" w:lineRule="auto"/>
        <w:jc w:val="both"/>
        <w:rPr>
          <w:rFonts w:ascii="Arial" w:hAnsi="Arial" w:cs="Arial"/>
          <w:b/>
          <w:sz w:val="24"/>
          <w:szCs w:val="24"/>
        </w:rPr>
      </w:pPr>
    </w:p>
    <w:p w14:paraId="5CB713C6" w14:textId="1DC7536C" w:rsidR="00CA244C" w:rsidRPr="00CA244C" w:rsidRDefault="004D3CAD" w:rsidP="00CA244C">
      <w:pPr>
        <w:spacing w:line="240" w:lineRule="auto"/>
        <w:jc w:val="both"/>
        <w:rPr>
          <w:rFonts w:ascii="Arial" w:hAnsi="Arial" w:cs="Arial"/>
          <w:b/>
          <w:sz w:val="24"/>
          <w:szCs w:val="24"/>
        </w:rPr>
      </w:pPr>
      <w:r>
        <w:rPr>
          <w:rFonts w:ascii="Arial" w:hAnsi="Arial" w:cs="Arial"/>
          <w:b/>
          <w:sz w:val="24"/>
          <w:szCs w:val="24"/>
        </w:rPr>
        <w:lastRenderedPageBreak/>
        <w:t>7</w:t>
      </w:r>
      <w:r w:rsidR="00CA244C" w:rsidRPr="00CA244C">
        <w:rPr>
          <w:rFonts w:ascii="Arial" w:hAnsi="Arial" w:cs="Arial"/>
          <w:b/>
          <w:sz w:val="24"/>
          <w:szCs w:val="24"/>
        </w:rPr>
        <w:t>.-Factibilidad de Aplicación y Factores de éxito de cumplimiento de un programa de capacitación en dos años</w:t>
      </w:r>
      <w:r w:rsidR="00940518">
        <w:rPr>
          <w:rFonts w:ascii="Arial" w:hAnsi="Arial" w:cs="Arial"/>
          <w:b/>
          <w:sz w:val="24"/>
          <w:szCs w:val="24"/>
        </w:rPr>
        <w:t xml:space="preserve"> para el 70% de las y los profesores</w:t>
      </w:r>
      <w:r w:rsidR="00AB0092">
        <w:rPr>
          <w:rFonts w:ascii="Arial" w:hAnsi="Arial" w:cs="Arial"/>
          <w:b/>
          <w:sz w:val="24"/>
          <w:szCs w:val="24"/>
        </w:rPr>
        <w:t xml:space="preserve"> de Chile</w:t>
      </w:r>
      <w:r w:rsidR="00940518">
        <w:rPr>
          <w:rFonts w:ascii="Arial" w:hAnsi="Arial" w:cs="Arial"/>
          <w:b/>
          <w:sz w:val="24"/>
          <w:szCs w:val="24"/>
        </w:rPr>
        <w:t>.-</w:t>
      </w:r>
    </w:p>
    <w:p w14:paraId="36D49FCC" w14:textId="5FD6DCAF" w:rsidR="00940518" w:rsidRDefault="00CA244C" w:rsidP="00CA24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La experiencia de estos 18 meses de aplicación CESOLAA nos ha demostrado que hay gran cantidad de prof</w:t>
      </w:r>
      <w:r w:rsidR="009D138A">
        <w:rPr>
          <w:rFonts w:ascii="Arial" w:hAnsi="Arial" w:cs="Arial"/>
          <w:color w:val="000000" w:themeColor="text1"/>
          <w:sz w:val="24"/>
          <w:szCs w:val="24"/>
        </w:rPr>
        <w:t xml:space="preserve">esores inscritos </w:t>
      </w:r>
      <w:r w:rsidR="003D2EC3">
        <w:rPr>
          <w:rFonts w:ascii="Arial" w:hAnsi="Arial" w:cs="Arial"/>
          <w:color w:val="000000" w:themeColor="text1"/>
          <w:sz w:val="24"/>
          <w:szCs w:val="24"/>
        </w:rPr>
        <w:t>Es necesario  disminuir e</w:t>
      </w:r>
      <w:r>
        <w:rPr>
          <w:rFonts w:ascii="Arial" w:hAnsi="Arial" w:cs="Arial"/>
          <w:color w:val="000000" w:themeColor="text1"/>
          <w:sz w:val="24"/>
          <w:szCs w:val="24"/>
        </w:rPr>
        <w:t>l prome</w:t>
      </w:r>
      <w:r w:rsidR="00153EC9">
        <w:rPr>
          <w:rFonts w:ascii="Arial" w:hAnsi="Arial" w:cs="Arial"/>
          <w:color w:val="000000" w:themeColor="text1"/>
          <w:sz w:val="24"/>
          <w:szCs w:val="24"/>
        </w:rPr>
        <w:t>dio de tiempo</w:t>
      </w:r>
      <w:r w:rsidR="003D2EC3">
        <w:rPr>
          <w:rFonts w:ascii="Arial" w:hAnsi="Arial" w:cs="Arial"/>
          <w:color w:val="000000" w:themeColor="text1"/>
          <w:sz w:val="24"/>
          <w:szCs w:val="24"/>
        </w:rPr>
        <w:t xml:space="preserve"> de 7,95 meses para los Profesores, incentivando personalmente su capacitación y asegurando que su capacitación estará: </w:t>
      </w:r>
    </w:p>
    <w:p w14:paraId="36E7DA30" w14:textId="77777777" w:rsidR="00940518" w:rsidRDefault="00940518" w:rsidP="00CA244C">
      <w:pPr>
        <w:spacing w:after="0" w:line="240" w:lineRule="auto"/>
        <w:jc w:val="both"/>
        <w:rPr>
          <w:rFonts w:ascii="Arial" w:hAnsi="Arial" w:cs="Arial"/>
          <w:color w:val="000000" w:themeColor="text1"/>
          <w:sz w:val="24"/>
          <w:szCs w:val="24"/>
        </w:rPr>
      </w:pPr>
    </w:p>
    <w:p w14:paraId="167CDBA8" w14:textId="745973BF" w:rsidR="00940518" w:rsidRDefault="003D2EC3" w:rsidP="0094051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w:t>
      </w:r>
      <w:r w:rsidR="00D40BA0">
        <w:rPr>
          <w:rFonts w:ascii="Arial" w:hAnsi="Arial" w:cs="Arial"/>
          <w:color w:val="000000" w:themeColor="text1"/>
          <w:sz w:val="24"/>
          <w:szCs w:val="24"/>
        </w:rPr>
        <w:t>.- Inserto en un programa oficia</w:t>
      </w:r>
      <w:r>
        <w:rPr>
          <w:rFonts w:ascii="Arial" w:hAnsi="Arial" w:cs="Arial"/>
          <w:color w:val="000000" w:themeColor="text1"/>
          <w:sz w:val="24"/>
          <w:szCs w:val="24"/>
        </w:rPr>
        <w:t>l</w:t>
      </w:r>
      <w:r w:rsidR="00940518">
        <w:rPr>
          <w:rFonts w:ascii="Arial" w:hAnsi="Arial" w:cs="Arial"/>
          <w:color w:val="000000" w:themeColor="text1"/>
          <w:sz w:val="24"/>
          <w:szCs w:val="24"/>
        </w:rPr>
        <w:t xml:space="preserve"> del Ministerio de Educación.</w:t>
      </w:r>
      <w:r w:rsidR="00B37D11">
        <w:rPr>
          <w:rFonts w:ascii="Arial" w:hAnsi="Arial" w:cs="Arial"/>
          <w:color w:val="000000" w:themeColor="text1"/>
          <w:sz w:val="24"/>
          <w:szCs w:val="24"/>
        </w:rPr>
        <w:t xml:space="preserve"> </w:t>
      </w:r>
    </w:p>
    <w:p w14:paraId="2A9335E7" w14:textId="77777777" w:rsidR="009D138A" w:rsidRDefault="009D138A" w:rsidP="00940518">
      <w:pPr>
        <w:spacing w:after="0" w:line="240" w:lineRule="auto"/>
        <w:jc w:val="both"/>
        <w:rPr>
          <w:rFonts w:ascii="Arial" w:hAnsi="Arial" w:cs="Arial"/>
          <w:color w:val="000000" w:themeColor="text1"/>
          <w:sz w:val="24"/>
          <w:szCs w:val="24"/>
        </w:rPr>
      </w:pPr>
    </w:p>
    <w:p w14:paraId="767EA364" w14:textId="4007F398" w:rsidR="009D138A" w:rsidRDefault="00D40BA0" w:rsidP="0094051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B.- Inserto en</w:t>
      </w:r>
      <w:r w:rsidR="003D2EC3">
        <w:rPr>
          <w:rFonts w:ascii="Arial" w:hAnsi="Arial" w:cs="Arial"/>
          <w:color w:val="000000" w:themeColor="text1"/>
          <w:sz w:val="24"/>
          <w:szCs w:val="24"/>
        </w:rPr>
        <w:t xml:space="preserve"> </w:t>
      </w:r>
      <w:r w:rsidR="00940518">
        <w:rPr>
          <w:rFonts w:ascii="Arial" w:hAnsi="Arial" w:cs="Arial"/>
          <w:color w:val="000000" w:themeColor="text1"/>
          <w:sz w:val="24"/>
          <w:szCs w:val="24"/>
        </w:rPr>
        <w:t>un horario curricular para el desarrollo del Curso d</w:t>
      </w:r>
      <w:r w:rsidR="003D2EC3">
        <w:rPr>
          <w:rFonts w:ascii="Arial" w:hAnsi="Arial" w:cs="Arial"/>
          <w:color w:val="000000" w:themeColor="text1"/>
          <w:sz w:val="24"/>
          <w:szCs w:val="24"/>
        </w:rPr>
        <w:t>e Educación Sexual para</w:t>
      </w:r>
      <w:r w:rsidR="00940518">
        <w:rPr>
          <w:rFonts w:ascii="Arial" w:hAnsi="Arial" w:cs="Arial"/>
          <w:color w:val="000000" w:themeColor="text1"/>
          <w:sz w:val="24"/>
          <w:szCs w:val="24"/>
        </w:rPr>
        <w:t xml:space="preserve"> estudiantes y sus madres/padres y apoderadas/os.</w:t>
      </w:r>
    </w:p>
    <w:p w14:paraId="4F036A56" w14:textId="734F2F8E" w:rsidR="00940518" w:rsidRDefault="00B37D11" w:rsidP="0094051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63FA1199" w14:textId="0C2DB18D" w:rsidR="00940518" w:rsidRDefault="009D138A" w:rsidP="00CA24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w:t>
      </w:r>
      <w:r w:rsidR="00D40BA0">
        <w:rPr>
          <w:rFonts w:ascii="Arial" w:hAnsi="Arial" w:cs="Arial"/>
          <w:color w:val="000000" w:themeColor="text1"/>
          <w:sz w:val="24"/>
          <w:szCs w:val="24"/>
        </w:rPr>
        <w:t>.- Incluir</w:t>
      </w:r>
      <w:r w:rsidR="003D2EC3">
        <w:rPr>
          <w:rFonts w:ascii="Arial" w:hAnsi="Arial" w:cs="Arial"/>
          <w:color w:val="000000" w:themeColor="text1"/>
          <w:sz w:val="24"/>
          <w:szCs w:val="24"/>
        </w:rPr>
        <w:t xml:space="preserve"> los</w:t>
      </w:r>
      <w:r w:rsidR="00940518">
        <w:rPr>
          <w:rFonts w:ascii="Arial" w:hAnsi="Arial" w:cs="Arial"/>
          <w:color w:val="000000" w:themeColor="text1"/>
          <w:sz w:val="24"/>
          <w:szCs w:val="24"/>
        </w:rPr>
        <w:t xml:space="preserve"> 25  talleres</w:t>
      </w:r>
      <w:r>
        <w:rPr>
          <w:rFonts w:ascii="Arial" w:hAnsi="Arial" w:cs="Arial"/>
          <w:color w:val="000000" w:themeColor="text1"/>
          <w:sz w:val="24"/>
          <w:szCs w:val="24"/>
        </w:rPr>
        <w:t>,(Curso de Profesores),</w:t>
      </w:r>
      <w:r w:rsidR="00940518">
        <w:rPr>
          <w:rFonts w:ascii="Arial" w:hAnsi="Arial" w:cs="Arial"/>
          <w:color w:val="000000" w:themeColor="text1"/>
          <w:sz w:val="24"/>
          <w:szCs w:val="24"/>
        </w:rPr>
        <w:t xml:space="preserve"> a desarrollar con los estudiantes y su</w:t>
      </w:r>
      <w:r w:rsidR="00B37D11">
        <w:rPr>
          <w:rFonts w:ascii="Arial" w:hAnsi="Arial" w:cs="Arial"/>
          <w:color w:val="000000" w:themeColor="text1"/>
          <w:sz w:val="24"/>
          <w:szCs w:val="24"/>
        </w:rPr>
        <w:t>s madres/padres y apoderad</w:t>
      </w:r>
      <w:r w:rsidR="00AB0092">
        <w:rPr>
          <w:rFonts w:ascii="Arial" w:hAnsi="Arial" w:cs="Arial"/>
          <w:color w:val="000000" w:themeColor="text1"/>
          <w:sz w:val="24"/>
          <w:szCs w:val="24"/>
        </w:rPr>
        <w:t>as/os. L</w:t>
      </w:r>
      <w:r w:rsidR="003D2EC3">
        <w:rPr>
          <w:rFonts w:ascii="Arial" w:hAnsi="Arial" w:cs="Arial"/>
          <w:color w:val="000000" w:themeColor="text1"/>
          <w:sz w:val="24"/>
          <w:szCs w:val="24"/>
        </w:rPr>
        <w:t>a</w:t>
      </w:r>
      <w:r w:rsidR="00AB0092">
        <w:rPr>
          <w:rFonts w:ascii="Arial" w:hAnsi="Arial" w:cs="Arial"/>
          <w:color w:val="000000" w:themeColor="text1"/>
          <w:sz w:val="24"/>
          <w:szCs w:val="24"/>
        </w:rPr>
        <w:t xml:space="preserve"> extensión prolongada</w:t>
      </w:r>
      <w:r w:rsidR="003D2EC3">
        <w:rPr>
          <w:rFonts w:ascii="Arial" w:hAnsi="Arial" w:cs="Arial"/>
          <w:color w:val="000000" w:themeColor="text1"/>
          <w:sz w:val="24"/>
          <w:szCs w:val="24"/>
        </w:rPr>
        <w:t xml:space="preserve"> del Programa de Educación Sexual</w:t>
      </w:r>
      <w:r w:rsidR="00B37D11">
        <w:rPr>
          <w:rFonts w:ascii="Arial" w:hAnsi="Arial" w:cs="Arial"/>
          <w:color w:val="000000" w:themeColor="text1"/>
          <w:sz w:val="24"/>
          <w:szCs w:val="24"/>
        </w:rPr>
        <w:t xml:space="preserve"> es apa</w:t>
      </w:r>
      <w:r w:rsidR="00AB0092">
        <w:rPr>
          <w:rFonts w:ascii="Arial" w:hAnsi="Arial" w:cs="Arial"/>
          <w:color w:val="000000" w:themeColor="text1"/>
          <w:sz w:val="24"/>
          <w:szCs w:val="24"/>
        </w:rPr>
        <w:t>rente. Las y los profesores se capacitan,</w:t>
      </w:r>
      <w:r w:rsidR="00474197">
        <w:rPr>
          <w:rFonts w:ascii="Arial" w:hAnsi="Arial" w:cs="Arial"/>
          <w:color w:val="000000" w:themeColor="text1"/>
          <w:sz w:val="24"/>
          <w:szCs w:val="24"/>
        </w:rPr>
        <w:t xml:space="preserve"> haciendo E</w:t>
      </w:r>
      <w:r w:rsidR="003D2EC3">
        <w:rPr>
          <w:rFonts w:ascii="Arial" w:hAnsi="Arial" w:cs="Arial"/>
          <w:color w:val="000000" w:themeColor="text1"/>
          <w:sz w:val="24"/>
          <w:szCs w:val="24"/>
        </w:rPr>
        <w:t>ducación</w:t>
      </w:r>
      <w:r w:rsidR="00596D65">
        <w:rPr>
          <w:rFonts w:ascii="Arial" w:hAnsi="Arial" w:cs="Arial"/>
          <w:color w:val="000000" w:themeColor="text1"/>
          <w:sz w:val="24"/>
          <w:szCs w:val="24"/>
        </w:rPr>
        <w:t xml:space="preserve"> Sexual</w:t>
      </w:r>
      <w:r w:rsidR="00474197">
        <w:rPr>
          <w:rFonts w:ascii="Arial" w:hAnsi="Arial" w:cs="Arial"/>
          <w:color w:val="000000" w:themeColor="text1"/>
          <w:sz w:val="24"/>
          <w:szCs w:val="24"/>
        </w:rPr>
        <w:t>.</w:t>
      </w:r>
    </w:p>
    <w:p w14:paraId="69FBA587" w14:textId="77777777" w:rsidR="009D138A" w:rsidRDefault="009D138A" w:rsidP="00CA244C">
      <w:pPr>
        <w:spacing w:after="0" w:line="240" w:lineRule="auto"/>
        <w:jc w:val="both"/>
        <w:rPr>
          <w:rFonts w:ascii="Arial" w:hAnsi="Arial" w:cs="Arial"/>
          <w:color w:val="000000" w:themeColor="text1"/>
          <w:sz w:val="24"/>
          <w:szCs w:val="24"/>
        </w:rPr>
      </w:pPr>
    </w:p>
    <w:p w14:paraId="42166BEF" w14:textId="573A18E7" w:rsidR="00940518" w:rsidRDefault="00271277" w:rsidP="00CA24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 C</w:t>
      </w:r>
      <w:r w:rsidR="00474197">
        <w:rPr>
          <w:rFonts w:ascii="Arial" w:hAnsi="Arial" w:cs="Arial"/>
          <w:color w:val="000000" w:themeColor="text1"/>
          <w:sz w:val="24"/>
          <w:szCs w:val="24"/>
        </w:rPr>
        <w:t xml:space="preserve">rear </w:t>
      </w:r>
      <w:r w:rsidR="00B37D11">
        <w:rPr>
          <w:rFonts w:ascii="Arial" w:hAnsi="Arial" w:cs="Arial"/>
          <w:color w:val="000000" w:themeColor="text1"/>
          <w:sz w:val="24"/>
          <w:szCs w:val="24"/>
        </w:rPr>
        <w:t>un incentivo para la capacitación de profesor</w:t>
      </w:r>
      <w:r w:rsidR="00596D65">
        <w:rPr>
          <w:rFonts w:ascii="Arial" w:hAnsi="Arial" w:cs="Arial"/>
          <w:color w:val="000000" w:themeColor="text1"/>
          <w:sz w:val="24"/>
          <w:szCs w:val="24"/>
        </w:rPr>
        <w:t>as/es por el tiempo extracurric</w:t>
      </w:r>
      <w:r w:rsidR="00B37D11">
        <w:rPr>
          <w:rFonts w:ascii="Arial" w:hAnsi="Arial" w:cs="Arial"/>
          <w:color w:val="000000" w:themeColor="text1"/>
          <w:sz w:val="24"/>
          <w:szCs w:val="24"/>
        </w:rPr>
        <w:t>ular q</w:t>
      </w:r>
      <w:r w:rsidR="009D138A">
        <w:rPr>
          <w:rFonts w:ascii="Arial" w:hAnsi="Arial" w:cs="Arial"/>
          <w:color w:val="000000" w:themeColor="text1"/>
          <w:sz w:val="24"/>
          <w:szCs w:val="24"/>
        </w:rPr>
        <w:t>ue deben ocupar. E</w:t>
      </w:r>
      <w:r w:rsidR="00153EC9">
        <w:rPr>
          <w:rFonts w:ascii="Arial" w:hAnsi="Arial" w:cs="Arial"/>
          <w:color w:val="000000" w:themeColor="text1"/>
          <w:sz w:val="24"/>
          <w:szCs w:val="24"/>
        </w:rPr>
        <w:t xml:space="preserve">s </w:t>
      </w:r>
      <w:r w:rsidR="00474197">
        <w:rPr>
          <w:rFonts w:ascii="Arial" w:hAnsi="Arial" w:cs="Arial"/>
          <w:color w:val="000000" w:themeColor="text1"/>
          <w:sz w:val="24"/>
          <w:szCs w:val="24"/>
        </w:rPr>
        <w:t>un gran aporte social  para contribuir a resolver las consecuencias</w:t>
      </w:r>
      <w:r w:rsidR="009D138A">
        <w:rPr>
          <w:rFonts w:ascii="Arial" w:hAnsi="Arial" w:cs="Arial"/>
          <w:color w:val="000000" w:themeColor="text1"/>
          <w:sz w:val="24"/>
          <w:szCs w:val="24"/>
        </w:rPr>
        <w:t xml:space="preserve"> de la falta de Educación Sexual en Chile</w:t>
      </w:r>
      <w:r w:rsidR="00153EC9">
        <w:rPr>
          <w:rFonts w:ascii="Arial" w:hAnsi="Arial" w:cs="Arial"/>
          <w:color w:val="000000" w:themeColor="text1"/>
          <w:sz w:val="24"/>
          <w:szCs w:val="24"/>
        </w:rPr>
        <w:t>.</w:t>
      </w:r>
    </w:p>
    <w:p w14:paraId="14D63432" w14:textId="77777777" w:rsidR="009D138A" w:rsidRDefault="009D138A" w:rsidP="00CA244C">
      <w:pPr>
        <w:spacing w:after="0" w:line="240" w:lineRule="auto"/>
        <w:jc w:val="both"/>
        <w:rPr>
          <w:rFonts w:ascii="Arial" w:hAnsi="Arial" w:cs="Arial"/>
          <w:color w:val="000000" w:themeColor="text1"/>
          <w:sz w:val="24"/>
          <w:szCs w:val="24"/>
        </w:rPr>
      </w:pPr>
    </w:p>
    <w:p w14:paraId="789D2705" w14:textId="518455F5" w:rsidR="009D138A" w:rsidRDefault="009D138A" w:rsidP="00CA24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 </w:t>
      </w:r>
      <w:r w:rsidR="00474197">
        <w:rPr>
          <w:rFonts w:ascii="Arial" w:hAnsi="Arial" w:cs="Arial"/>
          <w:color w:val="000000" w:themeColor="text1"/>
          <w:sz w:val="24"/>
          <w:szCs w:val="24"/>
        </w:rPr>
        <w:t>La inversión del Ministerio de Educación será en</w:t>
      </w:r>
      <w:r w:rsidR="00604CC5">
        <w:rPr>
          <w:rFonts w:ascii="Arial" w:hAnsi="Arial" w:cs="Arial"/>
          <w:color w:val="000000" w:themeColor="text1"/>
          <w:sz w:val="24"/>
          <w:szCs w:val="24"/>
        </w:rPr>
        <w:t xml:space="preserve"> las/los</w:t>
      </w:r>
      <w:r>
        <w:rPr>
          <w:rFonts w:ascii="Arial" w:hAnsi="Arial" w:cs="Arial"/>
          <w:color w:val="000000" w:themeColor="text1"/>
          <w:sz w:val="24"/>
          <w:szCs w:val="24"/>
        </w:rPr>
        <w:t xml:space="preserve"> profesor</w:t>
      </w:r>
      <w:r w:rsidR="00604CC5">
        <w:rPr>
          <w:rFonts w:ascii="Arial" w:hAnsi="Arial" w:cs="Arial"/>
          <w:color w:val="000000" w:themeColor="text1"/>
          <w:sz w:val="24"/>
          <w:szCs w:val="24"/>
        </w:rPr>
        <w:t>as/</w:t>
      </w:r>
      <w:r>
        <w:rPr>
          <w:rFonts w:ascii="Arial" w:hAnsi="Arial" w:cs="Arial"/>
          <w:color w:val="000000" w:themeColor="text1"/>
          <w:sz w:val="24"/>
          <w:szCs w:val="24"/>
        </w:rPr>
        <w:t>es que terminen</w:t>
      </w:r>
      <w:r w:rsidR="007D7051">
        <w:rPr>
          <w:rFonts w:ascii="Arial" w:hAnsi="Arial" w:cs="Arial"/>
          <w:color w:val="000000" w:themeColor="text1"/>
          <w:sz w:val="24"/>
          <w:szCs w:val="24"/>
        </w:rPr>
        <w:t xml:space="preserve"> con éxito el Curso On Line de Auto A</w:t>
      </w:r>
      <w:r>
        <w:rPr>
          <w:rFonts w:ascii="Arial" w:hAnsi="Arial" w:cs="Arial"/>
          <w:color w:val="000000" w:themeColor="text1"/>
          <w:sz w:val="24"/>
          <w:szCs w:val="24"/>
        </w:rPr>
        <w:t>prendizaje en un plan de 2 años.</w:t>
      </w:r>
    </w:p>
    <w:p w14:paraId="42C1D22C" w14:textId="77777777" w:rsidR="009D138A" w:rsidRPr="00CA244C" w:rsidRDefault="009D138A" w:rsidP="00CA244C">
      <w:pPr>
        <w:spacing w:after="0" w:line="240" w:lineRule="auto"/>
        <w:jc w:val="both"/>
        <w:rPr>
          <w:rFonts w:ascii="Arial" w:hAnsi="Arial" w:cs="Arial"/>
          <w:color w:val="000000" w:themeColor="text1"/>
          <w:sz w:val="24"/>
          <w:szCs w:val="24"/>
        </w:rPr>
      </w:pPr>
    </w:p>
    <w:tbl>
      <w:tblPr>
        <w:tblStyle w:val="Tablaconcuadrcula"/>
        <w:tblW w:w="8472" w:type="dxa"/>
        <w:tblLayout w:type="fixed"/>
        <w:tblLook w:val="04A0" w:firstRow="1" w:lastRow="0" w:firstColumn="1" w:lastColumn="0" w:noHBand="0" w:noVBand="1"/>
      </w:tblPr>
      <w:tblGrid>
        <w:gridCol w:w="2518"/>
        <w:gridCol w:w="1276"/>
        <w:gridCol w:w="1559"/>
        <w:gridCol w:w="1559"/>
        <w:gridCol w:w="1560"/>
      </w:tblGrid>
      <w:tr w:rsidR="00E82050" w14:paraId="248399F2" w14:textId="5D8C6399" w:rsidTr="00604CC5">
        <w:tc>
          <w:tcPr>
            <w:tcW w:w="2518" w:type="dxa"/>
          </w:tcPr>
          <w:p w14:paraId="219AD22A" w14:textId="4C064474"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 xml:space="preserve">Regiones de Chile               </w:t>
            </w:r>
          </w:p>
        </w:tc>
        <w:tc>
          <w:tcPr>
            <w:tcW w:w="1276" w:type="dxa"/>
          </w:tcPr>
          <w:p w14:paraId="310A89BC" w14:textId="3E3AF870" w:rsidR="00E82050" w:rsidRPr="00E82050" w:rsidRDefault="00604CC5" w:rsidP="009D138A">
            <w:pPr>
              <w:spacing w:line="240" w:lineRule="auto"/>
              <w:rPr>
                <w:rFonts w:ascii="Arial" w:eastAsiaTheme="minorHAnsi" w:hAnsi="Arial" w:cs="Arial"/>
                <w:lang w:val="es-ES"/>
              </w:rPr>
            </w:pPr>
            <w:r>
              <w:rPr>
                <w:rFonts w:ascii="Arial" w:eastAsiaTheme="minorHAnsi" w:hAnsi="Arial" w:cs="Arial"/>
                <w:lang w:val="es-ES"/>
              </w:rPr>
              <w:t>Total Prof.</w:t>
            </w:r>
          </w:p>
        </w:tc>
        <w:tc>
          <w:tcPr>
            <w:tcW w:w="1559" w:type="dxa"/>
          </w:tcPr>
          <w:p w14:paraId="3D8BED01" w14:textId="601F7DAF" w:rsidR="00E82050" w:rsidRPr="00E82050" w:rsidRDefault="00604CC5" w:rsidP="009D138A">
            <w:pPr>
              <w:spacing w:line="240" w:lineRule="auto"/>
              <w:rPr>
                <w:rFonts w:ascii="Arial" w:eastAsiaTheme="minorHAnsi" w:hAnsi="Arial" w:cs="Arial"/>
                <w:lang w:val="es-ES"/>
              </w:rPr>
            </w:pPr>
            <w:r>
              <w:rPr>
                <w:rFonts w:ascii="Arial" w:eastAsiaTheme="minorHAnsi" w:hAnsi="Arial" w:cs="Arial"/>
                <w:lang w:val="es-ES"/>
              </w:rPr>
              <w:t>70% Prof.</w:t>
            </w:r>
          </w:p>
        </w:tc>
        <w:tc>
          <w:tcPr>
            <w:tcW w:w="1559" w:type="dxa"/>
          </w:tcPr>
          <w:p w14:paraId="049E1A3A" w14:textId="3B231D78" w:rsidR="00E82050" w:rsidRPr="00E82050" w:rsidRDefault="00E82050" w:rsidP="00E82050">
            <w:pPr>
              <w:spacing w:after="0" w:line="0" w:lineRule="atLeast"/>
              <w:jc w:val="both"/>
              <w:rPr>
                <w:rFonts w:ascii="Arial" w:eastAsiaTheme="minorHAnsi" w:hAnsi="Arial" w:cs="Arial"/>
                <w:lang w:val="es-ES"/>
              </w:rPr>
            </w:pPr>
            <w:r w:rsidRPr="00E82050">
              <w:rPr>
                <w:rFonts w:ascii="Arial" w:eastAsiaTheme="minorHAnsi" w:hAnsi="Arial" w:cs="Arial"/>
                <w:lang w:val="es-ES"/>
              </w:rPr>
              <w:t xml:space="preserve">Sector </w:t>
            </w:r>
            <w:r>
              <w:rPr>
                <w:rFonts w:ascii="Arial" w:eastAsiaTheme="minorHAnsi" w:hAnsi="Arial" w:cs="Arial"/>
                <w:lang w:val="es-ES"/>
              </w:rPr>
              <w:t xml:space="preserve">Público               </w:t>
            </w:r>
            <w:r w:rsidRPr="00E82050">
              <w:rPr>
                <w:rFonts w:ascii="Arial" w:eastAsiaTheme="minorHAnsi" w:hAnsi="Arial" w:cs="Arial"/>
                <w:lang w:val="es-ES"/>
              </w:rPr>
              <w:t xml:space="preserve">             </w:t>
            </w:r>
          </w:p>
        </w:tc>
        <w:tc>
          <w:tcPr>
            <w:tcW w:w="1560" w:type="dxa"/>
          </w:tcPr>
          <w:p w14:paraId="627EB962" w14:textId="054BAC9F" w:rsidR="00E82050" w:rsidRPr="00E82050" w:rsidRDefault="00E82050" w:rsidP="00E82050">
            <w:pPr>
              <w:spacing w:after="0" w:line="240" w:lineRule="auto"/>
              <w:rPr>
                <w:rFonts w:ascii="Arial" w:eastAsiaTheme="minorHAnsi" w:hAnsi="Arial" w:cs="Arial"/>
                <w:lang w:val="es-ES"/>
              </w:rPr>
            </w:pPr>
            <w:r w:rsidRPr="00E82050">
              <w:rPr>
                <w:rFonts w:ascii="Arial" w:eastAsiaTheme="minorHAnsi" w:hAnsi="Arial" w:cs="Arial"/>
                <w:lang w:val="es-ES"/>
              </w:rPr>
              <w:t>Sector</w:t>
            </w:r>
            <w:r w:rsidR="00604CC5">
              <w:rPr>
                <w:rFonts w:ascii="Arial" w:eastAsiaTheme="minorHAnsi" w:hAnsi="Arial" w:cs="Arial"/>
                <w:lang w:val="es-ES"/>
              </w:rPr>
              <w:t xml:space="preserve"> </w:t>
            </w:r>
            <w:r w:rsidRPr="00E82050">
              <w:rPr>
                <w:rFonts w:ascii="Arial" w:eastAsiaTheme="minorHAnsi" w:hAnsi="Arial" w:cs="Arial"/>
                <w:lang w:val="es-ES"/>
              </w:rPr>
              <w:t>Privado</w:t>
            </w:r>
          </w:p>
        </w:tc>
      </w:tr>
      <w:tr w:rsidR="00E82050" w14:paraId="6D2F8DD1" w14:textId="3E83898D" w:rsidTr="00604CC5">
        <w:tc>
          <w:tcPr>
            <w:tcW w:w="2518" w:type="dxa"/>
          </w:tcPr>
          <w:p w14:paraId="791B4290" w14:textId="77777777"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Total</w:t>
            </w:r>
          </w:p>
        </w:tc>
        <w:tc>
          <w:tcPr>
            <w:tcW w:w="1276" w:type="dxa"/>
          </w:tcPr>
          <w:p w14:paraId="0FC649B3" w14:textId="5DF62B52"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230.142</w:t>
            </w:r>
          </w:p>
        </w:tc>
        <w:tc>
          <w:tcPr>
            <w:tcW w:w="1559" w:type="dxa"/>
          </w:tcPr>
          <w:p w14:paraId="51C044C2" w14:textId="2D7C4466" w:rsidR="00E82050" w:rsidRPr="00E82050" w:rsidRDefault="00604CC5" w:rsidP="009D138A">
            <w:pPr>
              <w:spacing w:line="240" w:lineRule="auto"/>
              <w:jc w:val="both"/>
              <w:rPr>
                <w:rFonts w:ascii="Arial" w:eastAsiaTheme="minorHAnsi" w:hAnsi="Arial" w:cs="Arial"/>
                <w:lang w:val="es-ES"/>
              </w:rPr>
            </w:pPr>
            <w:r>
              <w:rPr>
                <w:rFonts w:ascii="Arial" w:eastAsiaTheme="minorHAnsi" w:hAnsi="Arial" w:cs="Arial"/>
                <w:lang w:val="es-ES"/>
              </w:rPr>
              <w:t>161.236</w:t>
            </w:r>
          </w:p>
        </w:tc>
        <w:tc>
          <w:tcPr>
            <w:tcW w:w="1559" w:type="dxa"/>
          </w:tcPr>
          <w:p w14:paraId="5D7291C6" w14:textId="1358BC26"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72.853</w:t>
            </w:r>
          </w:p>
        </w:tc>
        <w:tc>
          <w:tcPr>
            <w:tcW w:w="1560" w:type="dxa"/>
          </w:tcPr>
          <w:p w14:paraId="78E4400D" w14:textId="076E668D"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88.383</w:t>
            </w:r>
          </w:p>
        </w:tc>
      </w:tr>
      <w:tr w:rsidR="00E82050" w14:paraId="55DECD83" w14:textId="67D0519B" w:rsidTr="00604CC5">
        <w:tc>
          <w:tcPr>
            <w:tcW w:w="2518" w:type="dxa"/>
          </w:tcPr>
          <w:p w14:paraId="54607E8A" w14:textId="4221BD1B" w:rsidR="00E82050" w:rsidRPr="00E82050" w:rsidRDefault="00E82050" w:rsidP="009D138A">
            <w:pPr>
              <w:spacing w:after="0" w:line="240" w:lineRule="auto"/>
              <w:jc w:val="both"/>
              <w:rPr>
                <w:rFonts w:ascii="Arial" w:eastAsiaTheme="minorHAnsi" w:hAnsi="Arial" w:cs="Arial"/>
                <w:sz w:val="16"/>
                <w:szCs w:val="16"/>
                <w:lang w:val="es-ES"/>
              </w:rPr>
            </w:pPr>
            <w:r w:rsidRPr="00E82050">
              <w:rPr>
                <w:rFonts w:ascii="Arial" w:eastAsiaTheme="minorHAnsi" w:hAnsi="Arial" w:cs="Arial"/>
                <w:sz w:val="16"/>
                <w:szCs w:val="16"/>
                <w:lang w:val="es-ES"/>
              </w:rPr>
              <w:t>Incentivo económico</w:t>
            </w:r>
            <w:r>
              <w:rPr>
                <w:rFonts w:ascii="Arial" w:eastAsiaTheme="minorHAnsi" w:hAnsi="Arial" w:cs="Arial"/>
                <w:sz w:val="16"/>
                <w:szCs w:val="16"/>
                <w:lang w:val="es-ES"/>
              </w:rPr>
              <w:t xml:space="preserve"> a c/prof,</w:t>
            </w:r>
            <w:r w:rsidRPr="00E82050">
              <w:rPr>
                <w:rFonts w:ascii="Arial" w:eastAsiaTheme="minorHAnsi" w:hAnsi="Arial" w:cs="Arial"/>
                <w:sz w:val="16"/>
                <w:szCs w:val="16"/>
                <w:lang w:val="es-ES"/>
              </w:rPr>
              <w:t xml:space="preserve"> de $20.000 por curso aprobado</w:t>
            </w:r>
            <w:r>
              <w:rPr>
                <w:rFonts w:ascii="Arial" w:eastAsiaTheme="minorHAnsi" w:hAnsi="Arial" w:cs="Arial"/>
                <w:sz w:val="16"/>
                <w:szCs w:val="16"/>
                <w:lang w:val="es-ES"/>
              </w:rPr>
              <w:t>.</w:t>
            </w:r>
          </w:p>
        </w:tc>
        <w:tc>
          <w:tcPr>
            <w:tcW w:w="1276" w:type="dxa"/>
            <w:shd w:val="clear" w:color="auto" w:fill="D9D9D9" w:themeFill="background1" w:themeFillShade="D9"/>
          </w:tcPr>
          <w:p w14:paraId="157B13F3" w14:textId="77777777" w:rsidR="00E82050" w:rsidRPr="00E82050" w:rsidRDefault="00E82050" w:rsidP="009D138A">
            <w:pPr>
              <w:spacing w:line="240" w:lineRule="auto"/>
              <w:jc w:val="both"/>
              <w:rPr>
                <w:rFonts w:ascii="Arial" w:eastAsiaTheme="minorHAnsi" w:hAnsi="Arial" w:cs="Arial"/>
                <w:lang w:val="es-ES"/>
              </w:rPr>
            </w:pPr>
          </w:p>
        </w:tc>
        <w:tc>
          <w:tcPr>
            <w:tcW w:w="1559" w:type="dxa"/>
          </w:tcPr>
          <w:p w14:paraId="128D5DB1" w14:textId="3D8E5700"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3.224.720.000</w:t>
            </w:r>
          </w:p>
        </w:tc>
        <w:tc>
          <w:tcPr>
            <w:tcW w:w="1559" w:type="dxa"/>
          </w:tcPr>
          <w:p w14:paraId="6C6140FA" w14:textId="40978142"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1.457.060.000</w:t>
            </w:r>
          </w:p>
        </w:tc>
        <w:tc>
          <w:tcPr>
            <w:tcW w:w="1560" w:type="dxa"/>
          </w:tcPr>
          <w:p w14:paraId="553FE86F" w14:textId="3160D9A2"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1.767.660.000</w:t>
            </w:r>
          </w:p>
        </w:tc>
      </w:tr>
      <w:tr w:rsidR="00E82050" w14:paraId="36DDFAC0" w14:textId="137632F5" w:rsidTr="00604CC5">
        <w:tc>
          <w:tcPr>
            <w:tcW w:w="2518" w:type="dxa"/>
          </w:tcPr>
          <w:p w14:paraId="5F7F0151" w14:textId="4275C569"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N</w:t>
            </w:r>
            <w:r w:rsidRPr="00E82050">
              <w:rPr>
                <w:rFonts w:ascii="Arial" w:eastAsiaTheme="minorHAnsi" w:hAnsi="Arial" w:cs="Arial"/>
                <w:vertAlign w:val="superscript"/>
                <w:lang w:val="es-ES"/>
              </w:rPr>
              <w:t>0</w:t>
            </w:r>
            <w:r w:rsidR="00604CC5">
              <w:rPr>
                <w:rFonts w:ascii="Arial" w:eastAsiaTheme="minorHAnsi" w:hAnsi="Arial" w:cs="Arial"/>
                <w:lang w:val="es-ES"/>
              </w:rPr>
              <w:t xml:space="preserve"> Est. Educ. en</w:t>
            </w:r>
            <w:r w:rsidRPr="00E82050">
              <w:rPr>
                <w:rFonts w:ascii="Arial" w:eastAsiaTheme="minorHAnsi" w:hAnsi="Arial" w:cs="Arial"/>
                <w:lang w:val="es-ES"/>
              </w:rPr>
              <w:t xml:space="preserve"> Chile</w:t>
            </w:r>
          </w:p>
        </w:tc>
        <w:tc>
          <w:tcPr>
            <w:tcW w:w="1276" w:type="dxa"/>
            <w:shd w:val="clear" w:color="auto" w:fill="D9D9D9" w:themeFill="background1" w:themeFillShade="D9"/>
          </w:tcPr>
          <w:p w14:paraId="3025D8B2" w14:textId="47E8BE95"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11.858</w:t>
            </w:r>
          </w:p>
        </w:tc>
        <w:tc>
          <w:tcPr>
            <w:tcW w:w="1559" w:type="dxa"/>
            <w:shd w:val="clear" w:color="auto" w:fill="D9D9D9" w:themeFill="background1" w:themeFillShade="D9"/>
          </w:tcPr>
          <w:p w14:paraId="1FA959E3" w14:textId="2DB9134A" w:rsidR="00E82050" w:rsidRPr="00E82050" w:rsidRDefault="00E82050" w:rsidP="009D138A">
            <w:pPr>
              <w:spacing w:line="240" w:lineRule="auto"/>
              <w:jc w:val="both"/>
              <w:rPr>
                <w:rFonts w:ascii="Arial" w:eastAsiaTheme="minorHAnsi" w:hAnsi="Arial" w:cs="Arial"/>
                <w:lang w:val="es-ES"/>
              </w:rPr>
            </w:pPr>
          </w:p>
        </w:tc>
        <w:tc>
          <w:tcPr>
            <w:tcW w:w="1559" w:type="dxa"/>
            <w:shd w:val="clear" w:color="auto" w:fill="D9D9D9" w:themeFill="background1" w:themeFillShade="D9"/>
          </w:tcPr>
          <w:p w14:paraId="1D5AC1EE" w14:textId="0F468610"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 xml:space="preserve">    5.304</w:t>
            </w:r>
          </w:p>
        </w:tc>
        <w:tc>
          <w:tcPr>
            <w:tcW w:w="1560" w:type="dxa"/>
            <w:shd w:val="clear" w:color="auto" w:fill="D9D9D9" w:themeFill="background1" w:themeFillShade="D9"/>
          </w:tcPr>
          <w:p w14:paraId="0BB764A6" w14:textId="6B89EE58" w:rsidR="00E82050" w:rsidRPr="00E82050" w:rsidRDefault="00E82050" w:rsidP="009D138A">
            <w:pPr>
              <w:spacing w:line="240" w:lineRule="auto"/>
              <w:jc w:val="both"/>
              <w:rPr>
                <w:rFonts w:ascii="Arial" w:eastAsiaTheme="minorHAnsi" w:hAnsi="Arial" w:cs="Arial"/>
                <w:lang w:val="es-ES"/>
              </w:rPr>
            </w:pPr>
            <w:r w:rsidRPr="00E82050">
              <w:rPr>
                <w:rFonts w:ascii="Arial" w:eastAsiaTheme="minorHAnsi" w:hAnsi="Arial" w:cs="Arial"/>
                <w:lang w:val="es-ES"/>
              </w:rPr>
              <w:t>6.554</w:t>
            </w:r>
          </w:p>
        </w:tc>
      </w:tr>
    </w:tbl>
    <w:p w14:paraId="2460AA21" w14:textId="77777777" w:rsidR="00D70598" w:rsidRDefault="00D70598" w:rsidP="00D70598">
      <w:pPr>
        <w:spacing w:after="0"/>
        <w:jc w:val="both"/>
        <w:rPr>
          <w:rFonts w:ascii="Arial" w:hAnsi="Arial" w:cs="Arial"/>
          <w:b/>
          <w:color w:val="000000" w:themeColor="text1"/>
        </w:rPr>
      </w:pPr>
    </w:p>
    <w:p w14:paraId="02ECAC27" w14:textId="77777777" w:rsidR="002C14A7" w:rsidRDefault="002C14A7" w:rsidP="00D70598">
      <w:pPr>
        <w:spacing w:after="0"/>
        <w:jc w:val="both"/>
        <w:rPr>
          <w:rFonts w:ascii="Arial" w:hAnsi="Arial" w:cs="Arial"/>
          <w:b/>
          <w:color w:val="000000" w:themeColor="text1"/>
        </w:rPr>
      </w:pPr>
    </w:p>
    <w:p w14:paraId="0A667C68" w14:textId="4494B8E8" w:rsidR="005B6C6D" w:rsidRPr="00D70598" w:rsidRDefault="004D3CAD" w:rsidP="00D70598">
      <w:pPr>
        <w:spacing w:after="0"/>
        <w:jc w:val="both"/>
        <w:rPr>
          <w:rFonts w:ascii="Arial" w:hAnsi="Arial" w:cs="Arial"/>
          <w:b/>
          <w:color w:val="000000" w:themeColor="text1"/>
        </w:rPr>
      </w:pPr>
      <w:r>
        <w:rPr>
          <w:rFonts w:ascii="Arial" w:hAnsi="Arial" w:cs="Arial"/>
          <w:b/>
          <w:color w:val="000000" w:themeColor="text1"/>
        </w:rPr>
        <w:t>8</w:t>
      </w:r>
      <w:r w:rsidR="00D70598">
        <w:rPr>
          <w:rFonts w:ascii="Arial" w:hAnsi="Arial" w:cs="Arial"/>
          <w:b/>
          <w:color w:val="000000" w:themeColor="text1"/>
        </w:rPr>
        <w:t xml:space="preserve">.- </w:t>
      </w:r>
      <w:r w:rsidR="005B6C6D" w:rsidRPr="00D70598">
        <w:rPr>
          <w:rFonts w:ascii="Arial" w:hAnsi="Arial" w:cs="Arial"/>
          <w:b/>
          <w:color w:val="000000" w:themeColor="text1"/>
        </w:rPr>
        <w:t>Referencias.-</w:t>
      </w:r>
    </w:p>
    <w:p w14:paraId="18BF5436" w14:textId="77777777" w:rsidR="005B6C6D" w:rsidRPr="00D70598" w:rsidRDefault="005B6C6D" w:rsidP="00D70598">
      <w:pPr>
        <w:spacing w:after="0" w:line="240" w:lineRule="auto"/>
        <w:jc w:val="both"/>
        <w:rPr>
          <w:rFonts w:ascii="Arial" w:hAnsi="Arial" w:cs="Arial"/>
        </w:rPr>
      </w:pPr>
      <w:r w:rsidRPr="00171CCA">
        <w:rPr>
          <w:rFonts w:ascii="Arial" w:hAnsi="Arial" w:cs="Arial"/>
          <w:lang w:val="en-US"/>
        </w:rPr>
        <w:t>1.- UNESCO, 2018, International technical guidance on sexuality education:Introduction page 12, Section 4: The evidence base for comprehensive sexuality education, pages 28-31</w:t>
      </w:r>
      <w:r w:rsidRPr="00171CCA">
        <w:rPr>
          <w:rFonts w:ascii="Arial" w:hAnsi="Arial" w:cs="Arial"/>
          <w:i/>
          <w:lang w:val="en-US"/>
        </w:rPr>
        <w:t>.</w:t>
      </w:r>
      <w:r w:rsidRPr="00171CCA">
        <w:rPr>
          <w:rFonts w:ascii="Arial" w:hAnsi="Arial" w:cs="Arial"/>
          <w:lang w:val="en-US"/>
        </w:rPr>
        <w:t xml:space="preserve"> </w:t>
      </w:r>
      <w:hyperlink r:id="rId8" w:history="1">
        <w:r w:rsidRPr="00D70598">
          <w:rPr>
            <w:rStyle w:val="Hipervnculo"/>
            <w:rFonts w:ascii="Arial" w:hAnsi="Arial" w:cs="Arial"/>
            <w:i/>
          </w:rPr>
          <w:t>http://www.unaids.org/sites/default/files/media_asset/ITGSE_en.pdf</w:t>
        </w:r>
      </w:hyperlink>
      <w:r w:rsidRPr="00D70598">
        <w:rPr>
          <w:rFonts w:ascii="Arial" w:hAnsi="Arial" w:cs="Arial"/>
          <w:i/>
        </w:rPr>
        <w:t xml:space="preserve"> </w:t>
      </w:r>
    </w:p>
    <w:p w14:paraId="26102AF1" w14:textId="77777777" w:rsidR="00914079" w:rsidRDefault="00914079" w:rsidP="00D70598">
      <w:pPr>
        <w:spacing w:after="0" w:line="0" w:lineRule="atLeast"/>
        <w:jc w:val="both"/>
        <w:rPr>
          <w:rFonts w:ascii="Arial" w:hAnsi="Arial" w:cs="Arial"/>
          <w:i/>
        </w:rPr>
      </w:pPr>
    </w:p>
    <w:p w14:paraId="7F0E5875" w14:textId="77777777" w:rsidR="005B6C6D" w:rsidRPr="00171CCA" w:rsidRDefault="005B6C6D" w:rsidP="00D70598">
      <w:pPr>
        <w:spacing w:after="0" w:line="0" w:lineRule="atLeast"/>
        <w:jc w:val="both"/>
        <w:rPr>
          <w:rFonts w:ascii="Arial" w:eastAsiaTheme="minorHAnsi" w:hAnsi="Arial" w:cs="Arial"/>
          <w:lang w:val="en-US"/>
        </w:rPr>
      </w:pPr>
      <w:r w:rsidRPr="00171CCA">
        <w:rPr>
          <w:rFonts w:ascii="Arial" w:hAnsi="Arial" w:cs="Arial"/>
          <w:i/>
          <w:lang w:val="en-US"/>
        </w:rPr>
        <w:t>2</w:t>
      </w:r>
      <w:r w:rsidRPr="00171CCA">
        <w:rPr>
          <w:rFonts w:ascii="Arial" w:hAnsi="Arial" w:cs="Arial"/>
          <w:lang w:val="en-US"/>
        </w:rPr>
        <w:t xml:space="preserve">.- </w:t>
      </w:r>
      <w:r w:rsidRPr="00171CCA">
        <w:rPr>
          <w:rFonts w:ascii="Arial" w:eastAsiaTheme="minorHAnsi" w:hAnsi="Arial" w:cs="Arial"/>
          <w:lang w:val="en-US"/>
        </w:rPr>
        <w:t>United Nations. Report of the International Conference on Population and Development,  Document A/Conf. 171/13, New York, , 1994, paragraph 7.2.</w:t>
      </w:r>
    </w:p>
    <w:p w14:paraId="554C1CD7" w14:textId="77777777" w:rsidR="00914079" w:rsidRPr="00171CCA" w:rsidRDefault="00914079" w:rsidP="00D70598">
      <w:pPr>
        <w:spacing w:after="0" w:line="240" w:lineRule="auto"/>
        <w:jc w:val="both"/>
        <w:rPr>
          <w:rFonts w:ascii="Arial" w:hAnsi="Arial" w:cs="Arial"/>
          <w:lang w:val="en-US"/>
        </w:rPr>
      </w:pPr>
    </w:p>
    <w:p w14:paraId="64646D39" w14:textId="77777777" w:rsidR="005B6C6D" w:rsidRPr="00D70598" w:rsidRDefault="005B6C6D" w:rsidP="00D70598">
      <w:pPr>
        <w:spacing w:after="0" w:line="240" w:lineRule="auto"/>
        <w:jc w:val="both"/>
        <w:rPr>
          <w:rFonts w:ascii="Arial" w:eastAsia="Times New Roman" w:hAnsi="Arial" w:cs="Arial"/>
        </w:rPr>
      </w:pPr>
      <w:r w:rsidRPr="00D70598">
        <w:rPr>
          <w:rFonts w:ascii="Arial" w:hAnsi="Arial" w:cs="Arial"/>
        </w:rPr>
        <w:t>3.-</w:t>
      </w:r>
      <w:hyperlink r:id="rId9" w:tooltip="Bundesgesundheitsblatt, Gesundheitsforschung, Gesundheitsschutz." w:history="1">
        <w:r w:rsidRPr="00D70598">
          <w:rPr>
            <w:rStyle w:val="Hipervnculo"/>
            <w:rFonts w:ascii="Arial" w:eastAsia="Times New Roman" w:hAnsi="Arial" w:cs="Arial"/>
          </w:rPr>
          <w:t>Bundesgesundheitsblatt Gesundheitsforschung Gesundheitsschutz.</w:t>
        </w:r>
      </w:hyperlink>
      <w:r w:rsidRPr="00D70598">
        <w:rPr>
          <w:rFonts w:ascii="Arial" w:eastAsia="Times New Roman" w:hAnsi="Arial" w:cs="Arial"/>
        </w:rPr>
        <w:t xml:space="preserve"> 2013 Feb;56(2):256-61.</w:t>
      </w:r>
    </w:p>
    <w:p w14:paraId="63FB5445" w14:textId="77777777" w:rsidR="00914079" w:rsidRDefault="00914079" w:rsidP="00D70598">
      <w:pPr>
        <w:spacing w:after="0" w:line="240" w:lineRule="auto"/>
        <w:jc w:val="both"/>
        <w:rPr>
          <w:rFonts w:ascii="Arial" w:eastAsia="Times New Roman" w:hAnsi="Arial" w:cs="Arial"/>
        </w:rPr>
      </w:pPr>
    </w:p>
    <w:p w14:paraId="7BBF131F" w14:textId="77777777" w:rsidR="005B6C6D" w:rsidRPr="00D70598" w:rsidRDefault="005B6C6D" w:rsidP="00D70598">
      <w:pPr>
        <w:spacing w:after="0" w:line="240" w:lineRule="auto"/>
        <w:jc w:val="both"/>
        <w:rPr>
          <w:rFonts w:ascii="Arial" w:eastAsia="Times New Roman" w:hAnsi="Arial" w:cs="Arial"/>
        </w:rPr>
      </w:pPr>
      <w:r w:rsidRPr="00171CCA">
        <w:rPr>
          <w:rFonts w:ascii="Arial" w:eastAsia="Times New Roman" w:hAnsi="Arial" w:cs="Arial"/>
          <w:lang w:val="en-US"/>
        </w:rPr>
        <w:t>4.- Chandra- MouliV,Bloem P, Ferguson J.</w:t>
      </w:r>
      <w:r w:rsidRPr="00171CCA">
        <w:rPr>
          <w:rFonts w:ascii="Arial" w:eastAsia="Times New Roman" w:hAnsi="Arial" w:cs="Arial"/>
          <w:i/>
          <w:lang w:val="en-US"/>
        </w:rPr>
        <w:t xml:space="preserve"> </w:t>
      </w:r>
      <w:r w:rsidRPr="00171CCA">
        <w:rPr>
          <w:rFonts w:ascii="Arial" w:eastAsia="Times New Roman" w:hAnsi="Arial" w:cs="Arial"/>
          <w:lang w:val="en-US"/>
        </w:rPr>
        <w:t xml:space="preserve">doi: 10.1007/s00103-012-1606-0. </w:t>
      </w:r>
      <w:hyperlink r:id="rId10" w:history="1">
        <w:r w:rsidRPr="00D70598">
          <w:rPr>
            <w:rStyle w:val="Hipervnculo"/>
            <w:rFonts w:ascii="Arial" w:eastAsia="Times New Roman" w:hAnsi="Arial" w:cs="Arial"/>
          </w:rPr>
          <w:t>https://www.google.com/search?q=Chandra-+MouliV,Bloem+P,+Ferguson+J.+doi:+10.1007/s00103-012-1606-0.&amp;ie=utf-8&amp;oe=utf-8&amp;client=firefox-b-ab&amp;gfe_rd=cr&amp;dcr=0&amp;ei=Y4eYWuebEoGfXsnvlNAN</w:t>
        </w:r>
      </w:hyperlink>
      <w:r w:rsidRPr="00D70598">
        <w:rPr>
          <w:rFonts w:ascii="Arial" w:eastAsia="Times New Roman" w:hAnsi="Arial" w:cs="Arial"/>
        </w:rPr>
        <w:t xml:space="preserve"> </w:t>
      </w:r>
    </w:p>
    <w:p w14:paraId="3560AB12" w14:textId="77777777" w:rsidR="00604CC5" w:rsidRDefault="00604CC5" w:rsidP="00D70598">
      <w:pPr>
        <w:spacing w:after="0" w:line="240" w:lineRule="auto"/>
        <w:jc w:val="both"/>
        <w:rPr>
          <w:rFonts w:ascii="Arial" w:eastAsia="Times New Roman" w:hAnsi="Arial" w:cs="Arial"/>
        </w:rPr>
      </w:pPr>
    </w:p>
    <w:p w14:paraId="6C0C606D" w14:textId="77777777" w:rsidR="00284B3D" w:rsidRDefault="00284B3D" w:rsidP="00B2548E">
      <w:pPr>
        <w:spacing w:after="0" w:line="240" w:lineRule="auto"/>
        <w:rPr>
          <w:rFonts w:ascii="Arial" w:eastAsia="Times New Roman" w:hAnsi="Arial" w:cs="Arial"/>
        </w:rPr>
      </w:pPr>
    </w:p>
    <w:p w14:paraId="31DC13EF" w14:textId="77777777" w:rsidR="00284B3D" w:rsidRDefault="00284B3D" w:rsidP="00B2548E">
      <w:pPr>
        <w:spacing w:after="0" w:line="240" w:lineRule="auto"/>
        <w:rPr>
          <w:rFonts w:ascii="Arial" w:eastAsia="Times New Roman" w:hAnsi="Arial" w:cs="Arial"/>
        </w:rPr>
      </w:pPr>
    </w:p>
    <w:p w14:paraId="62F585AC" w14:textId="77777777" w:rsidR="00284B3D" w:rsidRDefault="00284B3D" w:rsidP="00B2548E">
      <w:pPr>
        <w:spacing w:after="0" w:line="240" w:lineRule="auto"/>
        <w:rPr>
          <w:rFonts w:ascii="Arial" w:eastAsia="Times New Roman" w:hAnsi="Arial" w:cs="Arial"/>
        </w:rPr>
      </w:pPr>
    </w:p>
    <w:p w14:paraId="00160D20" w14:textId="77777777" w:rsidR="00284B3D" w:rsidRDefault="00284B3D" w:rsidP="00B2548E">
      <w:pPr>
        <w:spacing w:after="0" w:line="240" w:lineRule="auto"/>
        <w:rPr>
          <w:rFonts w:ascii="Arial" w:eastAsia="Times New Roman" w:hAnsi="Arial" w:cs="Arial"/>
        </w:rPr>
      </w:pPr>
    </w:p>
    <w:p w14:paraId="69023ED8" w14:textId="77777777" w:rsidR="00284B3D" w:rsidRDefault="00284B3D" w:rsidP="00B2548E">
      <w:pPr>
        <w:spacing w:after="0" w:line="240" w:lineRule="auto"/>
        <w:rPr>
          <w:rFonts w:ascii="Arial" w:eastAsia="Times New Roman" w:hAnsi="Arial" w:cs="Arial"/>
        </w:rPr>
      </w:pPr>
    </w:p>
    <w:p w14:paraId="1631C37B" w14:textId="77777777" w:rsidR="00284B3D" w:rsidRDefault="00284B3D" w:rsidP="00B2548E">
      <w:pPr>
        <w:spacing w:after="0" w:line="240" w:lineRule="auto"/>
        <w:rPr>
          <w:rFonts w:ascii="Arial" w:eastAsia="Times New Roman" w:hAnsi="Arial" w:cs="Arial"/>
        </w:rPr>
      </w:pPr>
    </w:p>
    <w:p w14:paraId="6C4D9048" w14:textId="77777777" w:rsidR="005B6C6D" w:rsidRPr="00171CCA" w:rsidRDefault="005B6C6D" w:rsidP="00171CCA">
      <w:pPr>
        <w:spacing w:after="0" w:line="240" w:lineRule="auto"/>
        <w:jc w:val="both"/>
        <w:rPr>
          <w:rFonts w:ascii="Arial" w:eastAsia="Times New Roman" w:hAnsi="Arial" w:cs="Arial"/>
          <w:lang w:val="en-US"/>
        </w:rPr>
      </w:pPr>
      <w:r w:rsidRPr="00171CCA">
        <w:rPr>
          <w:rFonts w:ascii="Arial" w:eastAsia="Times New Roman" w:hAnsi="Arial" w:cs="Arial"/>
          <w:lang w:val="en-US"/>
        </w:rPr>
        <w:lastRenderedPageBreak/>
        <w:t>5.-</w:t>
      </w:r>
      <w:r w:rsidRPr="00171CCA">
        <w:rPr>
          <w:rStyle w:val="cit"/>
          <w:rFonts w:ascii="Arial" w:eastAsia="Times New Roman" w:hAnsi="Arial" w:cs="Arial"/>
          <w:lang w:val="en-US"/>
        </w:rPr>
        <w:t xml:space="preserve"> John M Douglas,Jr, Md and Kevin A. Fenton, MD,PhD, FFPH.</w:t>
      </w:r>
      <w:r w:rsidRPr="00171CCA">
        <w:rPr>
          <w:rFonts w:ascii="Arial" w:eastAsia="Times New Roman" w:hAnsi="Arial" w:cs="Arial"/>
          <w:lang w:val="en-US"/>
        </w:rPr>
        <w:t xml:space="preserve"> </w:t>
      </w:r>
      <w:hyperlink r:id="rId11" w:history="1">
        <w:r w:rsidRPr="00171CCA">
          <w:rPr>
            <w:rStyle w:val="Hipervnculo"/>
            <w:rFonts w:ascii="Arial" w:eastAsia="Times New Roman" w:hAnsi="Arial" w:cs="Arial"/>
            <w:lang w:val="en-US"/>
          </w:rPr>
          <w:t>Public Health Rep</w:t>
        </w:r>
      </w:hyperlink>
      <w:r w:rsidRPr="00171CCA">
        <w:rPr>
          <w:rStyle w:val="cit"/>
          <w:rFonts w:ascii="Arial" w:eastAsia="Times New Roman" w:hAnsi="Arial" w:cs="Arial"/>
          <w:lang w:val="en-US"/>
        </w:rPr>
        <w:t>. Understanding sexual and its role in more effective prevention programs., 2013 Mar-Apr; 128(Suppl 1): 1–4</w:t>
      </w:r>
      <w:r w:rsidRPr="00171CCA">
        <w:rPr>
          <w:rFonts w:ascii="Arial" w:eastAsia="Times New Roman" w:hAnsi="Arial" w:cs="Arial"/>
          <w:lang w:val="en-US"/>
        </w:rPr>
        <w:t xml:space="preserve"> </w:t>
      </w:r>
      <w:hyperlink r:id="rId12" w:history="1">
        <w:r w:rsidRPr="00171CCA">
          <w:rPr>
            <w:rStyle w:val="Hipervnculo"/>
            <w:rFonts w:ascii="Arial" w:eastAsia="Times New Roman" w:hAnsi="Arial" w:cs="Arial"/>
            <w:lang w:val="en-US"/>
          </w:rPr>
          <w:t>https://www.google.com/search?q=John+M+Douglas,Jr,+Md+and+Kevin+A.+Fenton,+MD,PhD,+FFPH.+Public+Health+Rep.+Understanding+sexual+and+its+role+in+more+effective+prevention+programs.,+2013+Mar-Apr%3B+128(Suppl+1):+1%E2%80%934&amp;ie=utf-8&amp;oe=utf-8&amp;client=firefox-b-ab&amp;gfe_rd=cr&amp;dcr=0&amp;ei=24eYWti8K4GfXsnvlNAN</w:t>
        </w:r>
      </w:hyperlink>
      <w:r w:rsidRPr="00171CCA">
        <w:rPr>
          <w:rFonts w:ascii="Arial" w:eastAsia="Times New Roman" w:hAnsi="Arial" w:cs="Arial"/>
          <w:lang w:val="en-US"/>
        </w:rPr>
        <w:t xml:space="preserve"> </w:t>
      </w:r>
    </w:p>
    <w:p w14:paraId="3BDCD80C" w14:textId="77777777" w:rsidR="00914079" w:rsidRPr="00171CCA" w:rsidRDefault="00914079" w:rsidP="00D70598">
      <w:pPr>
        <w:spacing w:after="0" w:line="240" w:lineRule="auto"/>
        <w:jc w:val="both"/>
        <w:rPr>
          <w:rFonts w:ascii="Arial" w:hAnsi="Arial" w:cs="Arial"/>
          <w:color w:val="000000"/>
          <w:lang w:val="en-US"/>
        </w:rPr>
      </w:pPr>
    </w:p>
    <w:p w14:paraId="76A51C74" w14:textId="77777777" w:rsidR="005B6C6D" w:rsidRPr="00D70598" w:rsidRDefault="005B6C6D" w:rsidP="00D70598">
      <w:pPr>
        <w:spacing w:after="0" w:line="240" w:lineRule="auto"/>
        <w:jc w:val="both"/>
        <w:rPr>
          <w:rFonts w:ascii="Arial" w:eastAsia="Times New Roman" w:hAnsi="Arial" w:cs="Arial"/>
        </w:rPr>
      </w:pPr>
      <w:r w:rsidRPr="00D70598">
        <w:rPr>
          <w:rFonts w:ascii="Arial" w:hAnsi="Arial" w:cs="Arial"/>
          <w:color w:val="000000"/>
          <w:lang w:val="es-ES"/>
        </w:rPr>
        <w:t>6.- Molina</w:t>
      </w:r>
      <w:r w:rsidRPr="00D70598">
        <w:rPr>
          <w:rFonts w:ascii="Arial" w:hAnsi="Arial" w:cs="Arial"/>
          <w:color w:val="000000"/>
          <w:spacing w:val="17"/>
          <w:lang w:val="es-ES"/>
        </w:rPr>
        <w:t xml:space="preserve"> </w:t>
      </w:r>
      <w:r w:rsidRPr="00D70598">
        <w:rPr>
          <w:rFonts w:ascii="Arial" w:hAnsi="Arial" w:cs="Arial"/>
          <w:color w:val="000000"/>
          <w:lang w:val="es-ES"/>
        </w:rPr>
        <w:t>R.;</w:t>
      </w:r>
      <w:r w:rsidRPr="00D70598">
        <w:rPr>
          <w:rFonts w:ascii="Arial" w:hAnsi="Arial" w:cs="Arial"/>
          <w:color w:val="000000"/>
          <w:spacing w:val="17"/>
          <w:lang w:val="es-ES"/>
        </w:rPr>
        <w:t xml:space="preserve"> </w:t>
      </w:r>
      <w:r w:rsidRPr="00D70598">
        <w:rPr>
          <w:rFonts w:ascii="Arial" w:hAnsi="Arial" w:cs="Arial"/>
          <w:color w:val="000000"/>
          <w:lang w:val="es-ES"/>
        </w:rPr>
        <w:t>Medicina</w:t>
      </w:r>
      <w:r w:rsidRPr="00D70598">
        <w:rPr>
          <w:rFonts w:ascii="Arial" w:hAnsi="Arial" w:cs="Arial"/>
          <w:color w:val="000000"/>
          <w:spacing w:val="18"/>
          <w:lang w:val="es-ES"/>
        </w:rPr>
        <w:t xml:space="preserve"> </w:t>
      </w:r>
      <w:r w:rsidRPr="00D70598">
        <w:rPr>
          <w:rFonts w:ascii="Arial" w:hAnsi="Arial" w:cs="Arial"/>
          <w:color w:val="000000"/>
          <w:lang w:val="es-ES"/>
        </w:rPr>
        <w:t>Reproductiva</w:t>
      </w:r>
      <w:r w:rsidRPr="00D70598">
        <w:rPr>
          <w:rFonts w:ascii="Arial" w:hAnsi="Arial" w:cs="Arial"/>
          <w:color w:val="000000"/>
          <w:spacing w:val="18"/>
          <w:lang w:val="es-ES"/>
        </w:rPr>
        <w:t xml:space="preserve"> </w:t>
      </w:r>
      <w:r w:rsidRPr="00D70598">
        <w:rPr>
          <w:rFonts w:ascii="Arial" w:hAnsi="Arial" w:cs="Arial"/>
          <w:color w:val="000000"/>
          <w:lang w:val="es-ES"/>
        </w:rPr>
        <w:t>del</w:t>
      </w:r>
      <w:r w:rsidRPr="00D70598">
        <w:rPr>
          <w:rFonts w:ascii="Arial" w:hAnsi="Arial" w:cs="Arial"/>
          <w:color w:val="000000"/>
          <w:spacing w:val="18"/>
          <w:lang w:val="es-ES"/>
        </w:rPr>
        <w:t xml:space="preserve"> </w:t>
      </w:r>
      <w:r w:rsidRPr="00D70598">
        <w:rPr>
          <w:rFonts w:ascii="Arial" w:hAnsi="Arial" w:cs="Arial"/>
          <w:color w:val="000000"/>
          <w:lang w:val="es-ES"/>
        </w:rPr>
        <w:t>Adolescente.</w:t>
      </w:r>
      <w:r w:rsidRPr="00D70598">
        <w:rPr>
          <w:rFonts w:ascii="Arial" w:hAnsi="Arial" w:cs="Arial"/>
          <w:color w:val="000000"/>
          <w:spacing w:val="18"/>
          <w:lang w:val="es-ES"/>
        </w:rPr>
        <w:t xml:space="preserve"> </w:t>
      </w:r>
      <w:r w:rsidRPr="00D70598">
        <w:rPr>
          <w:rFonts w:ascii="Arial" w:hAnsi="Arial" w:cs="Arial"/>
          <w:color w:val="000000"/>
          <w:lang w:val="es-ES"/>
        </w:rPr>
        <w:t>Rev.</w:t>
      </w:r>
      <w:r w:rsidRPr="00D70598">
        <w:rPr>
          <w:rFonts w:ascii="Arial" w:hAnsi="Arial" w:cs="Arial"/>
          <w:color w:val="000000"/>
          <w:spacing w:val="17"/>
          <w:lang w:val="es-ES"/>
        </w:rPr>
        <w:t xml:space="preserve"> </w:t>
      </w:r>
      <w:r w:rsidRPr="00D70598">
        <w:rPr>
          <w:rFonts w:ascii="Arial" w:hAnsi="Arial" w:cs="Arial"/>
          <w:color w:val="000000"/>
          <w:lang w:val="es-ES"/>
        </w:rPr>
        <w:t>Pediatría</w:t>
      </w:r>
      <w:r w:rsidRPr="00D70598">
        <w:rPr>
          <w:rFonts w:ascii="Arial" w:hAnsi="Arial" w:cs="Arial"/>
          <w:color w:val="000000"/>
          <w:spacing w:val="18"/>
          <w:lang w:val="es-ES"/>
        </w:rPr>
        <w:t xml:space="preserve"> </w:t>
      </w:r>
      <w:r w:rsidRPr="00D70598">
        <w:rPr>
          <w:rFonts w:ascii="Arial" w:hAnsi="Arial" w:cs="Arial"/>
          <w:color w:val="000000"/>
          <w:lang w:val="es-ES"/>
        </w:rPr>
        <w:t>U.</w:t>
      </w:r>
      <w:r w:rsidRPr="00D70598">
        <w:rPr>
          <w:rFonts w:ascii="Arial" w:hAnsi="Arial" w:cs="Arial"/>
          <w:color w:val="000000"/>
          <w:spacing w:val="17"/>
          <w:lang w:val="es-ES"/>
        </w:rPr>
        <w:t xml:space="preserve"> </w:t>
      </w:r>
      <w:r w:rsidRPr="00D70598">
        <w:rPr>
          <w:rFonts w:ascii="Arial" w:hAnsi="Arial" w:cs="Arial"/>
          <w:color w:val="000000"/>
          <w:lang w:val="es-ES"/>
        </w:rPr>
        <w:t>de</w:t>
      </w:r>
      <w:r w:rsidRPr="00D70598">
        <w:rPr>
          <w:rFonts w:ascii="Arial" w:hAnsi="Arial" w:cs="Arial"/>
          <w:color w:val="000000"/>
          <w:spacing w:val="17"/>
          <w:lang w:val="es-ES"/>
        </w:rPr>
        <w:t xml:space="preserve"> </w:t>
      </w:r>
      <w:r w:rsidRPr="00D70598">
        <w:rPr>
          <w:rFonts w:ascii="Arial" w:hAnsi="Arial" w:cs="Arial"/>
          <w:color w:val="000000"/>
          <w:lang w:val="es-ES"/>
        </w:rPr>
        <w:t>Chile</w:t>
      </w:r>
      <w:r w:rsidRPr="00D70598">
        <w:rPr>
          <w:rFonts w:ascii="Arial" w:hAnsi="Arial" w:cs="Arial"/>
          <w:color w:val="000000"/>
          <w:spacing w:val="18"/>
          <w:lang w:val="es-ES"/>
        </w:rPr>
        <w:t xml:space="preserve"> </w:t>
      </w:r>
      <w:r w:rsidRPr="00D70598">
        <w:rPr>
          <w:rFonts w:ascii="Arial" w:hAnsi="Arial" w:cs="Arial"/>
          <w:color w:val="000000"/>
          <w:lang w:val="es-ES"/>
        </w:rPr>
        <w:t>.Fac.</w:t>
      </w:r>
      <w:r w:rsidRPr="00D70598">
        <w:rPr>
          <w:rFonts w:ascii="Arial" w:hAnsi="Arial" w:cs="Arial"/>
          <w:color w:val="000000"/>
          <w:spacing w:val="17"/>
          <w:lang w:val="es-ES"/>
        </w:rPr>
        <w:t xml:space="preserve"> </w:t>
      </w:r>
      <w:r w:rsidRPr="00D70598">
        <w:rPr>
          <w:rFonts w:ascii="Arial" w:hAnsi="Arial" w:cs="Arial"/>
          <w:color w:val="000000"/>
          <w:lang w:val="es-ES"/>
        </w:rPr>
        <w:t>de</w:t>
      </w:r>
      <w:r w:rsidRPr="00D70598">
        <w:rPr>
          <w:rFonts w:ascii="Arial" w:hAnsi="Arial" w:cs="Arial"/>
          <w:color w:val="000000"/>
          <w:spacing w:val="17"/>
          <w:lang w:val="es-ES"/>
        </w:rPr>
        <w:t xml:space="preserve"> </w:t>
      </w:r>
      <w:r w:rsidRPr="00D70598">
        <w:rPr>
          <w:rFonts w:ascii="Arial" w:hAnsi="Arial" w:cs="Arial"/>
          <w:color w:val="000000"/>
          <w:lang w:val="es-ES"/>
        </w:rPr>
        <w:t>Medicina.</w:t>
      </w:r>
      <w:r w:rsidRPr="00D70598">
        <w:rPr>
          <w:rFonts w:ascii="Arial" w:hAnsi="Arial" w:cs="Arial"/>
          <w:color w:val="000000"/>
          <w:spacing w:val="18"/>
          <w:lang w:val="es-ES"/>
        </w:rPr>
        <w:t xml:space="preserve"> </w:t>
      </w:r>
      <w:r w:rsidRPr="00D70598">
        <w:rPr>
          <w:rFonts w:ascii="Arial" w:hAnsi="Arial" w:cs="Arial"/>
          <w:color w:val="000000"/>
          <w:lang w:val="es-ES"/>
        </w:rPr>
        <w:t>Vol.</w:t>
      </w:r>
      <w:r w:rsidRPr="00D70598">
        <w:rPr>
          <w:rFonts w:ascii="Arial" w:hAnsi="Arial" w:cs="Arial"/>
          <w:color w:val="000000"/>
          <w:spacing w:val="17"/>
          <w:lang w:val="es-ES"/>
        </w:rPr>
        <w:t xml:space="preserve"> </w:t>
      </w:r>
      <w:r w:rsidRPr="00D70598">
        <w:rPr>
          <w:rFonts w:ascii="Arial" w:hAnsi="Arial" w:cs="Arial"/>
          <w:color w:val="000000"/>
          <w:lang w:val="es-ES"/>
        </w:rPr>
        <w:t>34 (2). pag.:105-111 ,1991.</w:t>
      </w:r>
    </w:p>
    <w:p w14:paraId="22591D4D" w14:textId="77777777" w:rsidR="00914079" w:rsidRDefault="00914079" w:rsidP="00D70598">
      <w:pPr>
        <w:widowControl w:val="0"/>
        <w:autoSpaceDE w:val="0"/>
        <w:autoSpaceDN w:val="0"/>
        <w:adjustRightInd w:val="0"/>
        <w:spacing w:after="0" w:line="240" w:lineRule="auto"/>
        <w:jc w:val="both"/>
        <w:rPr>
          <w:rFonts w:ascii="Arial" w:hAnsi="Arial" w:cs="Arial"/>
          <w:color w:val="000000"/>
          <w:lang w:val="es-ES"/>
        </w:rPr>
      </w:pPr>
    </w:p>
    <w:p w14:paraId="3741898C" w14:textId="41F204ED" w:rsidR="005B6C6D" w:rsidRPr="00D70598" w:rsidRDefault="005B6C6D" w:rsidP="00D70598">
      <w:pPr>
        <w:widowControl w:val="0"/>
        <w:autoSpaceDE w:val="0"/>
        <w:autoSpaceDN w:val="0"/>
        <w:adjustRightInd w:val="0"/>
        <w:spacing w:after="0" w:line="240" w:lineRule="auto"/>
        <w:jc w:val="both"/>
        <w:rPr>
          <w:rFonts w:ascii="Arial" w:hAnsi="Arial" w:cs="Arial"/>
          <w:color w:val="000000"/>
          <w:lang w:val="es-ES"/>
        </w:rPr>
      </w:pPr>
      <w:r w:rsidRPr="00D70598">
        <w:rPr>
          <w:rFonts w:ascii="Arial" w:hAnsi="Arial" w:cs="Arial"/>
          <w:color w:val="000000"/>
          <w:lang w:val="es-ES"/>
        </w:rPr>
        <w:t>7.- Molina R., " Concepto de Salud Reproductiva del Adolescente</w:t>
      </w:r>
      <w:r w:rsidR="00914079">
        <w:rPr>
          <w:rFonts w:ascii="Arial" w:hAnsi="Arial" w:cs="Arial"/>
          <w:color w:val="000000"/>
          <w:lang w:val="es-ES"/>
        </w:rPr>
        <w:t>.</w:t>
      </w:r>
      <w:r w:rsidRPr="00D70598">
        <w:rPr>
          <w:rFonts w:ascii="Arial" w:hAnsi="Arial" w:cs="Arial"/>
          <w:color w:val="000000"/>
          <w:lang w:val="es-ES"/>
        </w:rPr>
        <w:t xml:space="preserve"> Pediatría</w:t>
      </w:r>
      <w:r w:rsidR="00914079">
        <w:rPr>
          <w:rFonts w:ascii="Arial" w:hAnsi="Arial" w:cs="Arial"/>
          <w:color w:val="000000"/>
          <w:lang w:val="es-ES"/>
        </w:rPr>
        <w:t>.</w:t>
      </w:r>
      <w:r w:rsidRPr="00D70598">
        <w:rPr>
          <w:rFonts w:ascii="Arial" w:hAnsi="Arial" w:cs="Arial"/>
          <w:color w:val="000000"/>
          <w:lang w:val="es-ES"/>
        </w:rPr>
        <w:t xml:space="preserve"> Prof. J. Meneghello Editorial Panamericana Argentina 1997.</w:t>
      </w:r>
    </w:p>
    <w:p w14:paraId="4FC5DDC0" w14:textId="77777777" w:rsidR="00914079" w:rsidRDefault="00914079" w:rsidP="00D70598">
      <w:pPr>
        <w:widowControl w:val="0"/>
        <w:autoSpaceDE w:val="0"/>
        <w:autoSpaceDN w:val="0"/>
        <w:adjustRightInd w:val="0"/>
        <w:spacing w:after="0" w:line="240" w:lineRule="auto"/>
        <w:jc w:val="both"/>
        <w:rPr>
          <w:rFonts w:ascii="Arial" w:hAnsi="Arial" w:cs="Arial"/>
          <w:color w:val="000000"/>
          <w:lang w:val="es-ES"/>
        </w:rPr>
      </w:pPr>
    </w:p>
    <w:p w14:paraId="68469FFE" w14:textId="30E93B58" w:rsidR="005B6C6D" w:rsidRPr="00D70598" w:rsidRDefault="00914079" w:rsidP="00D70598">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8.- Molina R.</w:t>
      </w:r>
      <w:r w:rsidR="005B6C6D" w:rsidRPr="00D70598">
        <w:rPr>
          <w:rFonts w:ascii="Arial" w:hAnsi="Arial" w:cs="Arial"/>
          <w:color w:val="000000"/>
          <w:lang w:val="es-ES"/>
        </w:rPr>
        <w:t xml:space="preserve"> "Salud Reproductiva del Adolescente". En: OBSTETRICIA Editor Prof. Antonio Ruotti. Editorial de la Facultad de Ciencias Médicas de Asunción .EFACIM . Paraguay. II edición . Mayo 2000.</w:t>
      </w:r>
    </w:p>
    <w:p w14:paraId="7E96695E" w14:textId="77777777" w:rsidR="00914079" w:rsidRDefault="00914079" w:rsidP="00D70598">
      <w:pPr>
        <w:widowControl w:val="0"/>
        <w:autoSpaceDE w:val="0"/>
        <w:autoSpaceDN w:val="0"/>
        <w:adjustRightInd w:val="0"/>
        <w:spacing w:after="0" w:line="240" w:lineRule="auto"/>
        <w:jc w:val="both"/>
        <w:rPr>
          <w:rFonts w:ascii="Arial" w:eastAsia="Times New Roman" w:hAnsi="Arial" w:cs="Arial"/>
        </w:rPr>
      </w:pPr>
    </w:p>
    <w:p w14:paraId="7874AED5" w14:textId="77777777" w:rsidR="005B6C6D" w:rsidRPr="00D70598" w:rsidRDefault="005B6C6D" w:rsidP="00D70598">
      <w:pPr>
        <w:widowControl w:val="0"/>
        <w:autoSpaceDE w:val="0"/>
        <w:autoSpaceDN w:val="0"/>
        <w:adjustRightInd w:val="0"/>
        <w:spacing w:after="0" w:line="240" w:lineRule="auto"/>
        <w:jc w:val="both"/>
        <w:rPr>
          <w:rFonts w:ascii="Arial" w:hAnsi="Arial" w:cs="Arial"/>
          <w:color w:val="000000"/>
          <w:lang w:val="es-ES"/>
        </w:rPr>
      </w:pPr>
      <w:r w:rsidRPr="00D70598">
        <w:rPr>
          <w:rFonts w:ascii="Arial" w:eastAsia="Times New Roman" w:hAnsi="Arial" w:cs="Arial"/>
        </w:rPr>
        <w:t xml:space="preserve">9.- </w:t>
      </w:r>
      <w:r w:rsidRPr="00D70598">
        <w:rPr>
          <w:rFonts w:ascii="Arial" w:hAnsi="Arial" w:cs="Arial"/>
          <w:color w:val="000000"/>
          <w:lang w:val="es-ES"/>
        </w:rPr>
        <w:t>Molina R.,  Sandoval J., "Salud Sexual y Reproductiva en la Adolescencia. 62 capítulos. Editorial Mediterráneo, Enero 2003</w:t>
      </w:r>
    </w:p>
    <w:p w14:paraId="3D2A12F9" w14:textId="77777777" w:rsidR="00352C30" w:rsidRDefault="00352C30" w:rsidP="00D70598">
      <w:pPr>
        <w:widowControl w:val="0"/>
        <w:autoSpaceDE w:val="0"/>
        <w:autoSpaceDN w:val="0"/>
        <w:adjustRightInd w:val="0"/>
        <w:spacing w:before="7" w:after="0" w:line="240" w:lineRule="auto"/>
        <w:ind w:right="164"/>
        <w:jc w:val="both"/>
        <w:rPr>
          <w:rFonts w:ascii="Arial" w:hAnsi="Arial" w:cs="Arial"/>
          <w:color w:val="000000"/>
          <w:lang w:val="es-ES"/>
        </w:rPr>
      </w:pPr>
    </w:p>
    <w:p w14:paraId="2F64203C" w14:textId="77777777" w:rsidR="005B6C6D" w:rsidRPr="00D70598" w:rsidRDefault="005B6C6D" w:rsidP="00D70598">
      <w:pPr>
        <w:widowControl w:val="0"/>
        <w:autoSpaceDE w:val="0"/>
        <w:autoSpaceDN w:val="0"/>
        <w:adjustRightInd w:val="0"/>
        <w:spacing w:before="7" w:after="0" w:line="240" w:lineRule="auto"/>
        <w:ind w:right="164"/>
        <w:jc w:val="both"/>
        <w:rPr>
          <w:rFonts w:ascii="Arial" w:hAnsi="Arial" w:cs="Arial"/>
          <w:color w:val="000000"/>
          <w:lang w:val="es-ES"/>
        </w:rPr>
      </w:pPr>
      <w:r w:rsidRPr="00D70598">
        <w:rPr>
          <w:rFonts w:ascii="Arial" w:hAnsi="Arial" w:cs="Arial"/>
          <w:color w:val="000000"/>
          <w:lang w:val="es-ES"/>
        </w:rPr>
        <w:t>10.- Pio Iván Gómez. Ramiro Molina.Nina Zamberlin.</w:t>
      </w:r>
      <w:r w:rsidRPr="00D70598">
        <w:rPr>
          <w:rFonts w:ascii="Arial" w:hAnsi="Arial" w:cs="Arial"/>
          <w:color w:val="000000"/>
          <w:spacing w:val="-10"/>
          <w:lang w:val="es-ES"/>
        </w:rPr>
        <w:t xml:space="preserve"> </w:t>
      </w:r>
      <w:r w:rsidRPr="00D70598">
        <w:rPr>
          <w:rFonts w:ascii="Arial" w:hAnsi="Arial" w:cs="Arial"/>
          <w:color w:val="000000"/>
          <w:lang w:val="es-ES"/>
        </w:rPr>
        <w:t>Factores Relacionados con el embarazo y la Maternidad en menores de 15 años en America Latina y el Caribe,Editor Luis Távara. Lima, Perú, Primera Edición. Enero 2011</w:t>
      </w:r>
    </w:p>
    <w:p w14:paraId="5D646930" w14:textId="77777777" w:rsidR="00B72E7B" w:rsidRDefault="00B72E7B" w:rsidP="00D70598">
      <w:pPr>
        <w:widowControl w:val="0"/>
        <w:autoSpaceDE w:val="0"/>
        <w:autoSpaceDN w:val="0"/>
        <w:adjustRightInd w:val="0"/>
        <w:spacing w:after="0" w:line="240" w:lineRule="auto"/>
        <w:jc w:val="both"/>
        <w:rPr>
          <w:rFonts w:ascii="Arial" w:hAnsi="Arial" w:cs="Arial"/>
          <w:color w:val="000000"/>
          <w:lang w:val="es-ES"/>
        </w:rPr>
      </w:pPr>
    </w:p>
    <w:p w14:paraId="2F356534" w14:textId="77777777" w:rsidR="005B6C6D" w:rsidRPr="00D70598" w:rsidRDefault="005B6C6D" w:rsidP="00D70598">
      <w:pPr>
        <w:widowControl w:val="0"/>
        <w:autoSpaceDE w:val="0"/>
        <w:autoSpaceDN w:val="0"/>
        <w:adjustRightInd w:val="0"/>
        <w:spacing w:after="0" w:line="240" w:lineRule="auto"/>
        <w:jc w:val="both"/>
        <w:rPr>
          <w:rFonts w:ascii="Arial" w:hAnsi="Arial" w:cs="Arial"/>
          <w:color w:val="000000"/>
          <w:lang w:val="es-ES"/>
        </w:rPr>
      </w:pPr>
      <w:r w:rsidRPr="00D70598">
        <w:rPr>
          <w:rFonts w:ascii="Arial" w:hAnsi="Arial" w:cs="Arial"/>
          <w:color w:val="000000"/>
          <w:lang w:val="es-ES"/>
        </w:rPr>
        <w:t>11.- Molina R. ,Educación Sexual escolar .EN: Enfoque actual de la Adolescente por el ginecólogo. Ed Prof. José María Méndez Ribas, ed. ASCUNE, Buenos Aires, 2015</w:t>
      </w:r>
    </w:p>
    <w:p w14:paraId="7AD77495" w14:textId="77777777" w:rsidR="00914079" w:rsidRDefault="00914079" w:rsidP="00D70598">
      <w:pPr>
        <w:spacing w:after="0" w:line="240" w:lineRule="auto"/>
        <w:jc w:val="both"/>
        <w:rPr>
          <w:rFonts w:ascii="Arial" w:hAnsi="Arial" w:cs="Arial"/>
          <w:color w:val="000000"/>
          <w:lang w:val="es-ES"/>
        </w:rPr>
      </w:pPr>
    </w:p>
    <w:p w14:paraId="2E7859B4" w14:textId="77777777" w:rsidR="005B6C6D" w:rsidRPr="00171CCA" w:rsidRDefault="005B6C6D" w:rsidP="00D70598">
      <w:pPr>
        <w:spacing w:after="0" w:line="240" w:lineRule="auto"/>
        <w:jc w:val="both"/>
        <w:rPr>
          <w:rFonts w:ascii="Arial" w:hAnsi="Arial" w:cs="Arial"/>
          <w:lang w:val="en-US"/>
        </w:rPr>
      </w:pPr>
      <w:r w:rsidRPr="00171CCA">
        <w:rPr>
          <w:rFonts w:ascii="Arial" w:hAnsi="Arial" w:cs="Arial"/>
          <w:color w:val="000000"/>
          <w:lang w:val="en-US"/>
        </w:rPr>
        <w:t>12.-</w:t>
      </w:r>
      <w:r w:rsidRPr="00171CCA">
        <w:rPr>
          <w:rFonts w:ascii="Arial" w:hAnsi="Arial" w:cs="Arial"/>
          <w:lang w:val="en-US"/>
        </w:rPr>
        <w:t>UNESCO 2016. Review of the Evidence on Sexuality Education. Report to inform the update of the UNESCO International Technical Guidance on Sexuality education; prepared by Paul Monygomery and Wendy Knerr, University of Oxford Centre for Evidence-Based Intervention.</w:t>
      </w:r>
    </w:p>
    <w:p w14:paraId="36A07C61" w14:textId="77777777" w:rsidR="00914079" w:rsidRPr="00171CCA" w:rsidRDefault="00914079" w:rsidP="00D70598">
      <w:pPr>
        <w:widowControl w:val="0"/>
        <w:autoSpaceDE w:val="0"/>
        <w:autoSpaceDN w:val="0"/>
        <w:adjustRightInd w:val="0"/>
        <w:spacing w:after="0" w:line="0" w:lineRule="atLeast"/>
        <w:jc w:val="both"/>
        <w:rPr>
          <w:rFonts w:ascii="Arial" w:hAnsi="Arial" w:cs="Arial"/>
          <w:lang w:val="en-US"/>
        </w:rPr>
      </w:pPr>
    </w:p>
    <w:p w14:paraId="5A1611C0" w14:textId="77777777" w:rsidR="005B6C6D" w:rsidRPr="00171CCA" w:rsidRDefault="005B6C6D" w:rsidP="00D70598">
      <w:pPr>
        <w:widowControl w:val="0"/>
        <w:autoSpaceDE w:val="0"/>
        <w:autoSpaceDN w:val="0"/>
        <w:adjustRightInd w:val="0"/>
        <w:spacing w:after="0" w:line="0" w:lineRule="atLeast"/>
        <w:jc w:val="both"/>
        <w:rPr>
          <w:rFonts w:ascii="Arial" w:hAnsi="Arial" w:cs="Arial"/>
          <w:lang w:val="en-US"/>
        </w:rPr>
      </w:pPr>
      <w:r w:rsidRPr="00171CCA">
        <w:rPr>
          <w:rFonts w:ascii="Arial" w:hAnsi="Arial" w:cs="Arial"/>
          <w:lang w:val="en-US"/>
        </w:rPr>
        <w:t xml:space="preserve">13.- UNESCO 2009, International </w:t>
      </w:r>
      <w:r w:rsidRPr="00171CCA">
        <w:rPr>
          <w:rFonts w:ascii="Arial" w:hAnsi="Arial" w:cs="Arial"/>
          <w:i/>
          <w:lang w:val="en-US"/>
        </w:rPr>
        <w:t>Technical Guidance on Sexuality Education: An Evidence-informed approach for schools, teachers,and health educators</w:t>
      </w:r>
      <w:r w:rsidRPr="00171CCA">
        <w:rPr>
          <w:rFonts w:ascii="Arial" w:hAnsi="Arial" w:cs="Arial"/>
          <w:lang w:val="en-US"/>
        </w:rPr>
        <w:t xml:space="preserve">.Paris.UNESCO. </w:t>
      </w:r>
      <w:hyperlink r:id="rId13" w:history="1">
        <w:r w:rsidRPr="00171CCA">
          <w:rPr>
            <w:rStyle w:val="Hipervnculo"/>
            <w:rFonts w:ascii="Arial" w:hAnsi="Arial" w:cs="Arial"/>
            <w:lang w:val="en-US"/>
          </w:rPr>
          <w:t>http://unesdoc.unesco.org/images/0018/001832/183281e.pdf</w:t>
        </w:r>
      </w:hyperlink>
      <w:r w:rsidRPr="00171CCA">
        <w:rPr>
          <w:rFonts w:ascii="Arial" w:hAnsi="Arial" w:cs="Arial"/>
          <w:lang w:val="en-US"/>
        </w:rPr>
        <w:t xml:space="preserve"> </w:t>
      </w:r>
    </w:p>
    <w:p w14:paraId="45D05FA4" w14:textId="77777777" w:rsidR="00914079" w:rsidRPr="00171CCA" w:rsidRDefault="00914079" w:rsidP="00D70598">
      <w:pPr>
        <w:widowControl w:val="0"/>
        <w:autoSpaceDE w:val="0"/>
        <w:autoSpaceDN w:val="0"/>
        <w:adjustRightInd w:val="0"/>
        <w:spacing w:after="0" w:line="0" w:lineRule="atLeast"/>
        <w:jc w:val="both"/>
        <w:rPr>
          <w:rFonts w:ascii="Arial" w:hAnsi="Arial" w:cs="Arial"/>
          <w:lang w:val="en-US"/>
        </w:rPr>
      </w:pPr>
    </w:p>
    <w:p w14:paraId="1BB3D7E8" w14:textId="77777777" w:rsidR="005B6C6D" w:rsidRPr="00171CCA" w:rsidRDefault="005B6C6D" w:rsidP="00D70598">
      <w:pPr>
        <w:widowControl w:val="0"/>
        <w:autoSpaceDE w:val="0"/>
        <w:autoSpaceDN w:val="0"/>
        <w:adjustRightInd w:val="0"/>
        <w:spacing w:after="0" w:line="0" w:lineRule="atLeast"/>
        <w:jc w:val="both"/>
        <w:rPr>
          <w:rFonts w:ascii="Arial" w:hAnsi="Arial" w:cs="Arial"/>
          <w:lang w:val="en-US"/>
        </w:rPr>
      </w:pPr>
      <w:r w:rsidRPr="00171CCA">
        <w:rPr>
          <w:rFonts w:ascii="Arial" w:hAnsi="Arial" w:cs="Arial"/>
          <w:lang w:val="en-US"/>
        </w:rPr>
        <w:t xml:space="preserve">14.- Fonner,V.A.Armtrong. KS.,Kennedy,C.E., O´Reilly,K.R. And Sweat, MD.2014. School based education and HIV prevention in low –and middle-income countries: Asystematic review and meta-analysis.PloSOne,9(3), Fonner,V.A.Armtrong. KS.,Kennedy,C.E., O´Reilly,K.R. And Sweat, MD.2014. School based education and HIV prevention in low –and middle-income countries: Asystematic review and meta-analysis.PloSOne,9(3),e89692.   </w:t>
      </w:r>
    </w:p>
    <w:p w14:paraId="65F1FE94" w14:textId="77777777" w:rsidR="00914079" w:rsidRPr="00171CCA" w:rsidRDefault="00914079" w:rsidP="00D70598">
      <w:pPr>
        <w:widowControl w:val="0"/>
        <w:autoSpaceDE w:val="0"/>
        <w:autoSpaceDN w:val="0"/>
        <w:adjustRightInd w:val="0"/>
        <w:spacing w:after="0" w:line="0" w:lineRule="atLeast"/>
        <w:jc w:val="both"/>
        <w:rPr>
          <w:rFonts w:ascii="Arial" w:hAnsi="Arial" w:cs="Arial"/>
          <w:lang w:val="en-US"/>
        </w:rPr>
      </w:pPr>
    </w:p>
    <w:p w14:paraId="5D6E9AFF" w14:textId="77777777" w:rsidR="005B6C6D" w:rsidRPr="00D70598" w:rsidRDefault="005B6C6D" w:rsidP="00B2548E">
      <w:pPr>
        <w:widowControl w:val="0"/>
        <w:autoSpaceDE w:val="0"/>
        <w:autoSpaceDN w:val="0"/>
        <w:adjustRightInd w:val="0"/>
        <w:spacing w:after="0" w:line="0" w:lineRule="atLeast"/>
        <w:rPr>
          <w:rFonts w:ascii="Arial" w:eastAsiaTheme="minorHAnsi" w:hAnsi="Arial" w:cs="Arial"/>
          <w:lang w:val="es-ES"/>
        </w:rPr>
      </w:pPr>
      <w:r w:rsidRPr="00171CCA">
        <w:rPr>
          <w:rFonts w:ascii="Arial" w:hAnsi="Arial" w:cs="Arial"/>
          <w:lang w:val="en-US"/>
        </w:rPr>
        <w:t xml:space="preserve">15.- </w:t>
      </w:r>
      <w:r w:rsidRPr="00171CCA">
        <w:rPr>
          <w:rFonts w:ascii="Arial" w:eastAsiaTheme="minorHAnsi" w:hAnsi="Arial" w:cs="Arial"/>
          <w:lang w:val="en-US"/>
        </w:rPr>
        <w:t>Kirby, D., Rolleri, L. and Wilson, M. M. 2007. Tool to Assess the Characteristics of Effective Sex and STD/HIV Education Programmes. Washington, DC, Healthy Teen Network.</w:t>
      </w:r>
      <w:r w:rsidRPr="00171CCA">
        <w:rPr>
          <w:rFonts w:ascii="Arial" w:hAnsi="Arial" w:cs="Arial"/>
          <w:lang w:val="en-US"/>
        </w:rPr>
        <w:t xml:space="preserve"> </w:t>
      </w:r>
      <w:r w:rsidRPr="00171CCA">
        <w:rPr>
          <w:rFonts w:ascii="Arial" w:eastAsiaTheme="minorHAnsi" w:hAnsi="Arial" w:cs="Arial"/>
          <w:lang w:val="en-US"/>
        </w:rPr>
        <w:t xml:space="preserve">Kirby, D., Rolleri, L. and Wilson, M. M. 2007. </w:t>
      </w:r>
      <w:hyperlink r:id="rId14" w:history="1">
        <w:r w:rsidRPr="00D70598">
          <w:rPr>
            <w:rStyle w:val="Hipervnculo"/>
            <w:rFonts w:ascii="Arial" w:eastAsiaTheme="minorHAnsi" w:hAnsi="Arial" w:cs="Arial"/>
            <w:lang w:val="es-ES"/>
          </w:rPr>
          <w:t>https://www.google.com/search?q=Kirby,+D.,+Rolleri,+L.+and+Wilson,+M.+M.+2007.+Tool+to+Assess+the+Characteristics+of+Effective+Sex+and+STD/HIV+Education+Programmes.+Washington,+DC,+Healthy+Teen+Network&amp;ie=utf-8&amp;oe=utf-8&amp;client=firefox-b-ab&amp;gfe_rd=cr&amp;dcr=0&amp;ei=FImYWpnaIYGfXsnvlNAN</w:t>
        </w:r>
      </w:hyperlink>
      <w:r w:rsidRPr="00D70598">
        <w:rPr>
          <w:rFonts w:ascii="Arial" w:eastAsiaTheme="minorHAnsi" w:hAnsi="Arial" w:cs="Arial"/>
          <w:lang w:val="es-ES"/>
        </w:rPr>
        <w:t xml:space="preserve"> </w:t>
      </w:r>
    </w:p>
    <w:p w14:paraId="0FC0521B" w14:textId="77777777" w:rsidR="00914079" w:rsidRDefault="00914079" w:rsidP="00D70598">
      <w:pPr>
        <w:widowControl w:val="0"/>
        <w:autoSpaceDE w:val="0"/>
        <w:autoSpaceDN w:val="0"/>
        <w:adjustRightInd w:val="0"/>
        <w:spacing w:after="0" w:line="240" w:lineRule="auto"/>
        <w:jc w:val="both"/>
        <w:rPr>
          <w:rFonts w:ascii="Arial" w:eastAsiaTheme="minorHAnsi" w:hAnsi="Arial" w:cs="Arial"/>
          <w:lang w:val="es-ES"/>
        </w:rPr>
      </w:pPr>
    </w:p>
    <w:p w14:paraId="773D1FEB" w14:textId="77777777" w:rsidR="005B6C6D" w:rsidRPr="00D70598" w:rsidRDefault="005B6C6D" w:rsidP="00D70598">
      <w:pPr>
        <w:widowControl w:val="0"/>
        <w:autoSpaceDE w:val="0"/>
        <w:autoSpaceDN w:val="0"/>
        <w:adjustRightInd w:val="0"/>
        <w:spacing w:after="0" w:line="240" w:lineRule="auto"/>
        <w:jc w:val="both"/>
        <w:rPr>
          <w:rFonts w:ascii="Arial" w:eastAsiaTheme="minorHAnsi" w:hAnsi="Arial" w:cs="Arial"/>
          <w:lang w:val="es-ES"/>
        </w:rPr>
      </w:pPr>
      <w:r w:rsidRPr="00171CCA">
        <w:rPr>
          <w:rFonts w:ascii="Arial" w:eastAsiaTheme="minorHAnsi" w:hAnsi="Arial" w:cs="Arial"/>
          <w:lang w:val="en-US"/>
        </w:rPr>
        <w:t xml:space="preserve">16.- UNESCO. 2009. International Technical Guidance on Sexuality Education: An Evidence-informed approach for schools, teachers and health educators. </w:t>
      </w:r>
      <w:r w:rsidRPr="00D70598">
        <w:rPr>
          <w:rFonts w:ascii="Arial" w:eastAsiaTheme="minorHAnsi" w:hAnsi="Arial" w:cs="Arial"/>
          <w:lang w:val="es-ES"/>
        </w:rPr>
        <w:t xml:space="preserve">Paris, UNESCO.  </w:t>
      </w:r>
    </w:p>
    <w:p w14:paraId="7EFE812A" w14:textId="77777777" w:rsidR="005B6C6D" w:rsidRPr="00D70598" w:rsidRDefault="00AD755B" w:rsidP="00D70598">
      <w:pPr>
        <w:widowControl w:val="0"/>
        <w:autoSpaceDE w:val="0"/>
        <w:autoSpaceDN w:val="0"/>
        <w:adjustRightInd w:val="0"/>
        <w:spacing w:after="0" w:line="240" w:lineRule="auto"/>
        <w:jc w:val="both"/>
        <w:rPr>
          <w:rFonts w:ascii="Arial" w:eastAsiaTheme="minorHAnsi" w:hAnsi="Arial" w:cs="Arial"/>
          <w:lang w:val="es-ES"/>
        </w:rPr>
      </w:pPr>
      <w:hyperlink r:id="rId15" w:history="1">
        <w:r w:rsidR="005B6C6D" w:rsidRPr="00D70598">
          <w:rPr>
            <w:rStyle w:val="Hipervnculo"/>
            <w:rFonts w:ascii="Arial" w:eastAsiaTheme="minorHAnsi" w:hAnsi="Arial" w:cs="Arial"/>
            <w:lang w:val="es-ES"/>
          </w:rPr>
          <w:t>http://unesdoc.unesco.org/images/0018/001832/183281e.pdf</w:t>
        </w:r>
      </w:hyperlink>
      <w:r w:rsidR="005B6C6D" w:rsidRPr="00D70598">
        <w:rPr>
          <w:rFonts w:ascii="Arial" w:eastAsiaTheme="minorHAnsi" w:hAnsi="Arial" w:cs="Arial"/>
          <w:lang w:val="es-ES"/>
        </w:rPr>
        <w:t xml:space="preserve"> </w:t>
      </w:r>
    </w:p>
    <w:p w14:paraId="601A7D38" w14:textId="77777777" w:rsidR="00914079" w:rsidRDefault="00914079" w:rsidP="00D70598">
      <w:pPr>
        <w:widowControl w:val="0"/>
        <w:autoSpaceDE w:val="0"/>
        <w:autoSpaceDN w:val="0"/>
        <w:adjustRightInd w:val="0"/>
        <w:spacing w:after="0" w:line="240" w:lineRule="auto"/>
        <w:jc w:val="both"/>
        <w:rPr>
          <w:rFonts w:ascii="Arial" w:hAnsi="Arial" w:cs="Arial"/>
        </w:rPr>
      </w:pPr>
    </w:p>
    <w:p w14:paraId="0E251316"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3F59FED2"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7A91913B"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3D7D878F"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13C64DFF"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04AE1FC6" w14:textId="77777777" w:rsidR="005B6C6D" w:rsidRPr="00171CCA" w:rsidRDefault="005B6C6D" w:rsidP="00D70598">
      <w:pPr>
        <w:widowControl w:val="0"/>
        <w:autoSpaceDE w:val="0"/>
        <w:autoSpaceDN w:val="0"/>
        <w:adjustRightInd w:val="0"/>
        <w:spacing w:after="0" w:line="240" w:lineRule="auto"/>
        <w:jc w:val="both"/>
        <w:rPr>
          <w:rFonts w:ascii="Arial" w:eastAsiaTheme="minorHAnsi" w:hAnsi="Arial" w:cs="Arial"/>
          <w:color w:val="000000"/>
          <w:lang w:val="en-US"/>
        </w:rPr>
      </w:pPr>
      <w:r w:rsidRPr="00D70598">
        <w:rPr>
          <w:rFonts w:ascii="Arial" w:hAnsi="Arial" w:cs="Arial"/>
        </w:rPr>
        <w:lastRenderedPageBreak/>
        <w:t>17.-</w:t>
      </w:r>
      <w:r w:rsidRPr="00D70598">
        <w:rPr>
          <w:rFonts w:ascii="Arial" w:eastAsiaTheme="minorHAnsi" w:hAnsi="Arial" w:cs="Arial"/>
          <w:color w:val="000000"/>
          <w:lang w:val="es-ES"/>
        </w:rPr>
        <w:t xml:space="preserve">Constantine, N. A., Jerman, P., Berglas, N. F., Angulo-Olaiz, F.,Chou, C. P. and Rohrbach, L. A. 2015b. </w:t>
      </w:r>
      <w:r w:rsidRPr="00171CCA">
        <w:rPr>
          <w:rFonts w:ascii="Arial" w:eastAsiaTheme="minorHAnsi" w:hAnsi="Arial" w:cs="Arial"/>
          <w:color w:val="000000"/>
          <w:lang w:val="en-US"/>
        </w:rPr>
        <w:t xml:space="preserve">Short-term effects of a rights-based sexuality education curriculum for high-school students: a cluster-randomized trial. BioMed Central Public Health, 15,p. 293. Retrieved from </w:t>
      </w:r>
      <w:hyperlink r:id="rId16" w:history="1">
        <w:r w:rsidRPr="00171CCA">
          <w:rPr>
            <w:rStyle w:val="Hipervnculo"/>
            <w:rFonts w:ascii="Arial" w:eastAsiaTheme="minorHAnsi" w:hAnsi="Arial" w:cs="Arial"/>
            <w:lang w:val="en-US"/>
          </w:rPr>
          <w:t>http://onlinelibrary.wiley.com/o/cochrane/clcentral/articles/662/CN-01109662/frame.html</w:t>
        </w:r>
      </w:hyperlink>
      <w:r w:rsidRPr="00171CCA">
        <w:rPr>
          <w:rFonts w:ascii="Arial" w:eastAsiaTheme="minorHAnsi" w:hAnsi="Arial" w:cs="Arial"/>
          <w:color w:val="000000"/>
          <w:lang w:val="en-US"/>
        </w:rPr>
        <w:t xml:space="preserve">  doi:10.1186/s12889-015-1625-5  </w:t>
      </w:r>
    </w:p>
    <w:p w14:paraId="7342BC03" w14:textId="77777777" w:rsidR="00914079" w:rsidRPr="00171CCA" w:rsidRDefault="00914079" w:rsidP="00D70598">
      <w:pPr>
        <w:widowControl w:val="0"/>
        <w:autoSpaceDE w:val="0"/>
        <w:autoSpaceDN w:val="0"/>
        <w:adjustRightInd w:val="0"/>
        <w:spacing w:after="0" w:line="240" w:lineRule="auto"/>
        <w:jc w:val="both"/>
        <w:rPr>
          <w:rFonts w:ascii="Arial" w:eastAsiaTheme="minorHAnsi" w:hAnsi="Arial" w:cs="Arial"/>
          <w:color w:val="000000"/>
          <w:lang w:val="en-US"/>
        </w:rPr>
      </w:pPr>
    </w:p>
    <w:p w14:paraId="2705979E" w14:textId="77777777" w:rsidR="005B6C6D" w:rsidRPr="00171CCA" w:rsidRDefault="005B6C6D" w:rsidP="00D70598">
      <w:pPr>
        <w:widowControl w:val="0"/>
        <w:autoSpaceDE w:val="0"/>
        <w:autoSpaceDN w:val="0"/>
        <w:adjustRightInd w:val="0"/>
        <w:spacing w:after="0" w:line="240" w:lineRule="auto"/>
        <w:jc w:val="both"/>
        <w:rPr>
          <w:rFonts w:ascii="Arial" w:eastAsiaTheme="minorHAnsi" w:hAnsi="Arial" w:cs="Arial"/>
          <w:lang w:val="en-US"/>
        </w:rPr>
      </w:pPr>
      <w:r w:rsidRPr="00171CCA">
        <w:rPr>
          <w:rFonts w:ascii="Arial" w:eastAsiaTheme="minorHAnsi" w:hAnsi="Arial" w:cs="Arial"/>
          <w:color w:val="000000"/>
          <w:lang w:val="en-US"/>
        </w:rPr>
        <w:t>18.-</w:t>
      </w:r>
      <w:r w:rsidRPr="00171CCA">
        <w:rPr>
          <w:rFonts w:ascii="Arial" w:eastAsiaTheme="minorHAnsi" w:hAnsi="Arial" w:cs="Arial"/>
          <w:lang w:val="en-US"/>
        </w:rPr>
        <w:t xml:space="preserve">Rohrbach, L. A., Berglas, N. F., Jerman, P., Angulo-Olaiz, F., Chou, C. P. and Constantine, N. A. 2015. A Rights-Based Sexuality Education Curriculum for Adolescents: 1-Year Outcomes From a Cluster-Randomized Trial. Journal of Adolescent Health, 57(4), 399-406. Retrieved from </w:t>
      </w:r>
      <w:hyperlink r:id="rId17" w:history="1">
        <w:r w:rsidRPr="00171CCA">
          <w:rPr>
            <w:rStyle w:val="Hipervnculo"/>
            <w:rFonts w:ascii="Arial" w:eastAsiaTheme="minorHAnsi" w:hAnsi="Arial" w:cs="Arial"/>
            <w:lang w:val="en-US"/>
          </w:rPr>
          <w:t>http://onlinelibrary.wiley.com/o/cochrane/clcentral/articles/910/CN-01131910/frame.htmldoi:10.1016/j.jadohealth.2015.07.004</w:t>
        </w:r>
      </w:hyperlink>
      <w:r w:rsidRPr="00171CCA">
        <w:rPr>
          <w:rFonts w:ascii="Arial" w:eastAsiaTheme="minorHAnsi" w:hAnsi="Arial" w:cs="Arial"/>
          <w:lang w:val="en-US"/>
        </w:rPr>
        <w:t xml:space="preserve"> </w:t>
      </w:r>
    </w:p>
    <w:p w14:paraId="406261D9" w14:textId="77777777" w:rsidR="00604CC5" w:rsidRPr="00171CCA" w:rsidRDefault="00604CC5" w:rsidP="00D70598">
      <w:pPr>
        <w:widowControl w:val="0"/>
        <w:autoSpaceDE w:val="0"/>
        <w:autoSpaceDN w:val="0"/>
        <w:adjustRightInd w:val="0"/>
        <w:spacing w:after="0" w:line="240" w:lineRule="auto"/>
        <w:jc w:val="both"/>
        <w:rPr>
          <w:rFonts w:ascii="Arial" w:eastAsiaTheme="minorHAnsi" w:hAnsi="Arial" w:cs="Arial"/>
          <w:lang w:val="en-US"/>
        </w:rPr>
      </w:pPr>
    </w:p>
    <w:p w14:paraId="1C965414" w14:textId="77777777" w:rsidR="005B6C6D" w:rsidRPr="00D70598" w:rsidRDefault="005B6C6D" w:rsidP="00B2548E">
      <w:pPr>
        <w:widowControl w:val="0"/>
        <w:autoSpaceDE w:val="0"/>
        <w:autoSpaceDN w:val="0"/>
        <w:adjustRightInd w:val="0"/>
        <w:spacing w:after="0" w:line="240" w:lineRule="auto"/>
        <w:rPr>
          <w:rFonts w:ascii="Arial" w:eastAsiaTheme="minorHAnsi" w:hAnsi="Arial" w:cs="Arial"/>
          <w:lang w:val="es-ES"/>
        </w:rPr>
      </w:pPr>
      <w:r w:rsidRPr="00171CCA">
        <w:rPr>
          <w:rFonts w:ascii="Arial" w:eastAsiaTheme="minorHAnsi" w:hAnsi="Arial" w:cs="Arial"/>
          <w:lang w:val="en-US"/>
        </w:rPr>
        <w:t xml:space="preserve">19.-UNESCO. 2016. Review of the Evidence on Sexuality Education. Report to inform the update of the UNESCO International Technical Guidance on Sexuality Education; prepared by Paul Montgomery and Wendy Knerr, University of Oxford Centre for Evidence-Based Intervention. </w:t>
      </w:r>
      <w:r w:rsidRPr="00D70598">
        <w:rPr>
          <w:rFonts w:ascii="Arial" w:eastAsiaTheme="minorHAnsi" w:hAnsi="Arial" w:cs="Arial"/>
          <w:lang w:val="es-ES"/>
        </w:rPr>
        <w:t>Paris, UNESCO.</w:t>
      </w:r>
      <w:r w:rsidRPr="00D70598">
        <w:rPr>
          <w:rFonts w:ascii="Arial" w:hAnsi="Arial" w:cs="Arial"/>
        </w:rPr>
        <w:t xml:space="preserve"> </w:t>
      </w:r>
      <w:hyperlink r:id="rId18" w:history="1">
        <w:r w:rsidRPr="00D70598">
          <w:rPr>
            <w:rStyle w:val="Hipervnculo"/>
            <w:rFonts w:ascii="Arial" w:eastAsiaTheme="minorHAnsi" w:hAnsi="Arial" w:cs="Arial"/>
            <w:lang w:val="es-ES"/>
          </w:rPr>
          <w:t>https://www.google.com/search?q=UNESCO.+2016.+Review+of+the+Evidence+on+Sexuality+Education.+Report+to+inform+the+update+of+the+UNESCO+International+Technical+Guidance+on+Sexuality+Education%3B+prepared+by+Paul+Montgomery+and+Wendy+Knerr,+University+of+Oxford+Centre+for+Evidence-Based+Intervention.+Paris,+UNESCO&amp;ie=utf-8&amp;oe=utf-8&amp;client=firefox-b-ab&amp;gfe_rd=cr&amp;dcr=0&amp;ei=sImYWo2ZGIGfXsnvlNAN</w:t>
        </w:r>
      </w:hyperlink>
      <w:r w:rsidRPr="00D70598">
        <w:rPr>
          <w:rFonts w:ascii="Arial" w:eastAsiaTheme="minorHAnsi" w:hAnsi="Arial" w:cs="Arial"/>
          <w:lang w:val="es-ES"/>
        </w:rPr>
        <w:t xml:space="preserve"> </w:t>
      </w:r>
    </w:p>
    <w:p w14:paraId="721F8161" w14:textId="77777777" w:rsidR="00914079" w:rsidRDefault="00914079" w:rsidP="00D70598">
      <w:pPr>
        <w:widowControl w:val="0"/>
        <w:autoSpaceDE w:val="0"/>
        <w:autoSpaceDN w:val="0"/>
        <w:adjustRightInd w:val="0"/>
        <w:spacing w:after="0" w:line="240" w:lineRule="auto"/>
        <w:jc w:val="both"/>
        <w:rPr>
          <w:rFonts w:ascii="Arial" w:hAnsi="Arial" w:cs="Arial"/>
        </w:rPr>
      </w:pPr>
    </w:p>
    <w:p w14:paraId="4E244846" w14:textId="6233A3CB" w:rsidR="005B6C6D" w:rsidRPr="00171CCA" w:rsidRDefault="005B6C6D" w:rsidP="00D70598">
      <w:pPr>
        <w:widowControl w:val="0"/>
        <w:autoSpaceDE w:val="0"/>
        <w:autoSpaceDN w:val="0"/>
        <w:adjustRightInd w:val="0"/>
        <w:spacing w:after="0" w:line="240" w:lineRule="auto"/>
        <w:jc w:val="both"/>
        <w:rPr>
          <w:rFonts w:ascii="Arial" w:eastAsiaTheme="minorHAnsi" w:hAnsi="Arial" w:cs="Arial"/>
          <w:lang w:val="en-US"/>
        </w:rPr>
      </w:pPr>
      <w:r w:rsidRPr="00171CCA">
        <w:rPr>
          <w:rFonts w:ascii="Arial" w:hAnsi="Arial" w:cs="Arial"/>
          <w:lang w:val="en-US"/>
        </w:rPr>
        <w:t xml:space="preserve">20.- </w:t>
      </w:r>
      <w:r w:rsidRPr="00171CCA">
        <w:rPr>
          <w:rFonts w:ascii="Arial" w:eastAsiaTheme="minorHAnsi" w:hAnsi="Arial" w:cs="Arial"/>
          <w:lang w:val="en-US"/>
        </w:rPr>
        <w:t>Haberland, N., Rogow, D. 2015. Sexuality education: Emerging trends in evidence and practice. Journal of Adolescent Health, Vol. 56, No. 1, pp. 15-21.</w:t>
      </w:r>
    </w:p>
    <w:p w14:paraId="34DBA740" w14:textId="77777777" w:rsidR="00914079" w:rsidRPr="00171CCA" w:rsidRDefault="00914079" w:rsidP="00D70598">
      <w:pPr>
        <w:widowControl w:val="0"/>
        <w:autoSpaceDE w:val="0"/>
        <w:autoSpaceDN w:val="0"/>
        <w:adjustRightInd w:val="0"/>
        <w:spacing w:after="0" w:line="240" w:lineRule="auto"/>
        <w:jc w:val="both"/>
        <w:rPr>
          <w:rFonts w:ascii="Arial" w:hAnsi="Arial" w:cs="Arial"/>
          <w:lang w:val="en-US"/>
        </w:rPr>
      </w:pPr>
    </w:p>
    <w:p w14:paraId="60F58A6E" w14:textId="77777777" w:rsidR="005B6C6D" w:rsidRPr="00171CCA" w:rsidRDefault="005B6C6D" w:rsidP="00D70598">
      <w:pPr>
        <w:widowControl w:val="0"/>
        <w:autoSpaceDE w:val="0"/>
        <w:autoSpaceDN w:val="0"/>
        <w:adjustRightInd w:val="0"/>
        <w:spacing w:after="0" w:line="240" w:lineRule="auto"/>
        <w:jc w:val="both"/>
        <w:rPr>
          <w:rFonts w:ascii="Arial" w:eastAsiaTheme="minorHAnsi" w:hAnsi="Arial" w:cs="Arial"/>
          <w:lang w:val="en-US"/>
        </w:rPr>
      </w:pPr>
      <w:r w:rsidRPr="00171CCA">
        <w:rPr>
          <w:rFonts w:ascii="Arial" w:hAnsi="Arial" w:cs="Arial"/>
          <w:lang w:val="en-US"/>
        </w:rPr>
        <w:t>21.-</w:t>
      </w:r>
      <w:r w:rsidRPr="00171CCA">
        <w:rPr>
          <w:rFonts w:ascii="Arial" w:eastAsiaTheme="minorHAnsi" w:hAnsi="Arial" w:cs="Arial"/>
          <w:lang w:val="en-US"/>
        </w:rPr>
        <w:t xml:space="preserve">Michielsen, K., Chersich, M. F., Luchters, S., De Koker, P., Van Rossem, R. and Temmerman, M. 2010. Effectiveness of HIV prevention for youth in sub-Saharan Africa: Systematic review and meta-analysis of randomized and nonrandomized trials. AIDS, 24(8), pp. 1193-1202. </w:t>
      </w:r>
      <w:hyperlink r:id="rId19" w:history="1">
        <w:r w:rsidRPr="00171CCA">
          <w:rPr>
            <w:rStyle w:val="Hipervnculo"/>
            <w:rFonts w:ascii="Arial" w:eastAsiaTheme="minorHAnsi" w:hAnsi="Arial" w:cs="Arial"/>
            <w:lang w:val="en-US"/>
          </w:rPr>
          <w:t>https://www.google.com/search?q=20.-+Haberland,+N.,+Rogow,+D.+2015.+Sexuality+education:+Emerging+trends+in+evidence+and+practice.+Journal+of+Adolescent+Health,+Vol.+56,+No.+1,+pp.+15-21.&amp;ie=utf-8&amp;oe=utf-8&amp;client=firefox-b-ab&amp;gfe_rd=cr&amp;dcr=0&amp;ei=EoqYWrWOF4GfXsnvlNAN</w:t>
        </w:r>
      </w:hyperlink>
      <w:r w:rsidRPr="00171CCA">
        <w:rPr>
          <w:rFonts w:ascii="Arial" w:eastAsiaTheme="minorHAnsi" w:hAnsi="Arial" w:cs="Arial"/>
          <w:lang w:val="en-US"/>
        </w:rPr>
        <w:t xml:space="preserve"> </w:t>
      </w:r>
    </w:p>
    <w:p w14:paraId="230C95CD" w14:textId="77777777" w:rsidR="00914079" w:rsidRPr="00171CCA" w:rsidRDefault="00914079" w:rsidP="003A10B9">
      <w:pPr>
        <w:widowControl w:val="0"/>
        <w:autoSpaceDE w:val="0"/>
        <w:autoSpaceDN w:val="0"/>
        <w:adjustRightInd w:val="0"/>
        <w:spacing w:after="0" w:line="240" w:lineRule="auto"/>
        <w:rPr>
          <w:rFonts w:ascii="Arial" w:eastAsiaTheme="minorHAnsi" w:hAnsi="Arial" w:cs="Arial"/>
          <w:lang w:val="en-US"/>
        </w:rPr>
      </w:pPr>
    </w:p>
    <w:p w14:paraId="46CC9878" w14:textId="4B6A32EE" w:rsidR="005B6C6D" w:rsidRPr="00171CCA" w:rsidRDefault="005B6C6D" w:rsidP="003A10B9">
      <w:pPr>
        <w:widowControl w:val="0"/>
        <w:autoSpaceDE w:val="0"/>
        <w:autoSpaceDN w:val="0"/>
        <w:adjustRightInd w:val="0"/>
        <w:spacing w:after="0" w:line="240" w:lineRule="auto"/>
        <w:rPr>
          <w:rFonts w:ascii="Arial" w:eastAsiaTheme="minorHAnsi" w:hAnsi="Arial" w:cs="Arial"/>
          <w:lang w:val="en-US"/>
        </w:rPr>
      </w:pPr>
      <w:r w:rsidRPr="00171CCA">
        <w:rPr>
          <w:rFonts w:ascii="Arial" w:eastAsiaTheme="minorHAnsi" w:hAnsi="Arial" w:cs="Arial"/>
          <w:lang w:val="en-US"/>
        </w:rPr>
        <w:t xml:space="preserve">22.- Shepherd, J., Kavanagh, J., Picot, J., Cooper, K., Harden, A.,Barnett-Page, E., .  Price, A. 2010. The effectiveness and cost effectiveness of behavioural interventions for the prevention of sexually transmitted infections in young people aged 13-19: A systematic review and economic evaluation. Health Technology Assessment, 14(7), 1-230. </w:t>
      </w:r>
      <w:hyperlink r:id="rId20" w:history="1">
        <w:r w:rsidR="000207E1" w:rsidRPr="00171CCA">
          <w:rPr>
            <w:rStyle w:val="Hipervnculo"/>
            <w:rFonts w:ascii="Arial" w:eastAsiaTheme="minorHAnsi" w:hAnsi="Arial" w:cs="Arial"/>
            <w:lang w:val="en-US"/>
          </w:rPr>
          <w:t>https://www.google.com/search?q=Shepherd,+J.,+Kavanagh,+J.,+Picot,+J.,+Cooper,+K.,+Harden,+A.,BarnettPage,+E.,+.++Price,+A.+2010.+The+effectiveness+and+cost+effectiveness+of+behavioural+interventions+for+the+prevention+of+sexually+transmitted+infections+in+young+people+aged+1319:+A+systematic+review+and+economic+evaluation.+Health+Technology+Assessment,+14(7),+1-230.&amp;ie=utf-8&amp;oe=utf-8&amp;client=firefox-b-ab&amp;gfe_rd=cr&amp;dcr=0&amp;ei=cIqYWrSTOIGfXsnvlNAN</w:t>
        </w:r>
      </w:hyperlink>
      <w:r w:rsidRPr="00171CCA">
        <w:rPr>
          <w:rFonts w:ascii="Arial" w:eastAsiaTheme="minorHAnsi" w:hAnsi="Arial" w:cs="Arial"/>
          <w:lang w:val="en-US"/>
        </w:rPr>
        <w:t xml:space="preserve"> </w:t>
      </w:r>
    </w:p>
    <w:p w14:paraId="4C7FA248" w14:textId="77777777" w:rsidR="00914079" w:rsidRPr="00171CCA" w:rsidRDefault="00914079" w:rsidP="00D70598">
      <w:pPr>
        <w:widowControl w:val="0"/>
        <w:autoSpaceDE w:val="0"/>
        <w:autoSpaceDN w:val="0"/>
        <w:adjustRightInd w:val="0"/>
        <w:spacing w:after="0" w:line="240" w:lineRule="auto"/>
        <w:jc w:val="both"/>
        <w:rPr>
          <w:rFonts w:ascii="Arial" w:eastAsiaTheme="minorHAnsi" w:hAnsi="Arial" w:cs="Arial"/>
          <w:lang w:val="en-US"/>
        </w:rPr>
      </w:pPr>
    </w:p>
    <w:p w14:paraId="32020CC2" w14:textId="77777777" w:rsidR="005B6C6D" w:rsidRPr="00171CCA" w:rsidRDefault="005B6C6D" w:rsidP="00D70598">
      <w:pPr>
        <w:widowControl w:val="0"/>
        <w:autoSpaceDE w:val="0"/>
        <w:autoSpaceDN w:val="0"/>
        <w:adjustRightInd w:val="0"/>
        <w:spacing w:after="0" w:line="240" w:lineRule="auto"/>
        <w:jc w:val="both"/>
        <w:rPr>
          <w:rFonts w:ascii="Arial" w:eastAsiaTheme="minorHAnsi" w:hAnsi="Arial" w:cs="Arial"/>
          <w:lang w:val="en-US"/>
        </w:rPr>
      </w:pPr>
      <w:r w:rsidRPr="00171CCA">
        <w:rPr>
          <w:rFonts w:ascii="Arial" w:eastAsiaTheme="minorHAnsi" w:hAnsi="Arial" w:cs="Arial"/>
          <w:lang w:val="en-US"/>
        </w:rPr>
        <w:t>23.- Wight, D. 2011. The effectiveness of school-based sex education: What do rigorous evaluations in Britain tell us? Education and Health, 29(4), 72-78.).</w:t>
      </w:r>
      <w:r w:rsidRPr="00171CCA">
        <w:rPr>
          <w:lang w:val="en-US"/>
        </w:rPr>
        <w:t xml:space="preserve"> </w:t>
      </w:r>
      <w:hyperlink r:id="rId21" w:history="1">
        <w:r w:rsidRPr="00171CCA">
          <w:rPr>
            <w:rStyle w:val="Hipervnculo"/>
            <w:rFonts w:ascii="Arial" w:eastAsiaTheme="minorHAnsi" w:hAnsi="Arial" w:cs="Arial"/>
            <w:lang w:val="en-US"/>
          </w:rPr>
          <w:t>https://www.google.com/search?q=Wight,+D.+2011.+The+effectiveness+of+school-based+sex+education:+What+do+rigorous+evaluations+in+Britain+tell+us%3F+Education+and+Health,+29(4),+72-78.).&amp;ie=utf-8&amp;oe=utf-8&amp;client=firefox-b-ab&amp;gfe_rd=cr&amp;dcr=0&amp;ei=vouYWqr_DY6fXrv8lcgC</w:t>
        </w:r>
      </w:hyperlink>
      <w:r w:rsidRPr="00171CCA">
        <w:rPr>
          <w:rFonts w:ascii="Arial" w:eastAsiaTheme="minorHAnsi" w:hAnsi="Arial" w:cs="Arial"/>
          <w:lang w:val="en-US"/>
        </w:rPr>
        <w:t xml:space="preserve"> </w:t>
      </w:r>
    </w:p>
    <w:p w14:paraId="578171EE" w14:textId="77777777" w:rsidR="00914079" w:rsidRPr="00171CCA" w:rsidRDefault="00914079" w:rsidP="00D70598">
      <w:pPr>
        <w:widowControl w:val="0"/>
        <w:autoSpaceDE w:val="0"/>
        <w:autoSpaceDN w:val="0"/>
        <w:adjustRightInd w:val="0"/>
        <w:spacing w:after="0" w:line="240" w:lineRule="auto"/>
        <w:jc w:val="both"/>
        <w:rPr>
          <w:rFonts w:ascii="Arial" w:hAnsi="Arial" w:cs="Arial"/>
          <w:lang w:val="en-US"/>
        </w:rPr>
      </w:pPr>
    </w:p>
    <w:p w14:paraId="13B04E2A" w14:textId="2711EFDA" w:rsidR="005B6C6D" w:rsidRPr="00D70598" w:rsidRDefault="005B6C6D" w:rsidP="00D70598">
      <w:pPr>
        <w:widowControl w:val="0"/>
        <w:autoSpaceDE w:val="0"/>
        <w:autoSpaceDN w:val="0"/>
        <w:adjustRightInd w:val="0"/>
        <w:spacing w:after="0" w:line="240" w:lineRule="auto"/>
        <w:jc w:val="both"/>
        <w:rPr>
          <w:rFonts w:ascii="Arial" w:hAnsi="Arial" w:cs="Arial"/>
        </w:rPr>
      </w:pPr>
      <w:r w:rsidRPr="00D70598">
        <w:rPr>
          <w:rFonts w:ascii="Arial" w:hAnsi="Arial" w:cs="Arial"/>
        </w:rPr>
        <w:t xml:space="preserve">24.- Virginia Toledo, Ximena Luengo, Ramiro Molina, Nancy Murray,Temistocles Molina y Rodrigo Villegas. Impacto del programa de educación sexual: </w:t>
      </w:r>
      <w:r w:rsidR="00171CCA" w:rsidRPr="00D70598">
        <w:rPr>
          <w:rFonts w:ascii="Arial" w:hAnsi="Arial" w:cs="Arial"/>
        </w:rPr>
        <w:t>Adolescencia, tiempo</w:t>
      </w:r>
      <w:r w:rsidRPr="00D70598">
        <w:rPr>
          <w:rFonts w:ascii="Arial" w:hAnsi="Arial" w:cs="Arial"/>
        </w:rPr>
        <w:t xml:space="preserve"> de decisiones. En : Capitulo 56, Salud Sexual Y Reproductiva en la Adolescencia, R. Molina, J. Sandoval y E. González. 2003 editorial Mediterraneo Ltda. ISBN 956-220-219-4) </w:t>
      </w:r>
    </w:p>
    <w:p w14:paraId="1BFCA622" w14:textId="77777777" w:rsidR="00914079" w:rsidRDefault="00914079" w:rsidP="00D70598">
      <w:pPr>
        <w:widowControl w:val="0"/>
        <w:autoSpaceDE w:val="0"/>
        <w:autoSpaceDN w:val="0"/>
        <w:adjustRightInd w:val="0"/>
        <w:spacing w:after="0" w:line="240" w:lineRule="auto"/>
        <w:jc w:val="both"/>
        <w:rPr>
          <w:rFonts w:ascii="Arial" w:hAnsi="Arial" w:cs="Arial"/>
        </w:rPr>
      </w:pPr>
    </w:p>
    <w:p w14:paraId="39AAE955"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6CC63678"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0B249C92"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16975400" w14:textId="77777777" w:rsidR="00284B3D" w:rsidRDefault="00284B3D" w:rsidP="00D70598">
      <w:pPr>
        <w:widowControl w:val="0"/>
        <w:autoSpaceDE w:val="0"/>
        <w:autoSpaceDN w:val="0"/>
        <w:adjustRightInd w:val="0"/>
        <w:spacing w:after="0" w:line="240" w:lineRule="auto"/>
        <w:jc w:val="both"/>
        <w:rPr>
          <w:rFonts w:ascii="Arial" w:hAnsi="Arial" w:cs="Arial"/>
        </w:rPr>
      </w:pPr>
    </w:p>
    <w:p w14:paraId="6DB35302" w14:textId="77777777" w:rsidR="005B6C6D" w:rsidRPr="00171CCA" w:rsidRDefault="005B6C6D" w:rsidP="00D70598">
      <w:pPr>
        <w:widowControl w:val="0"/>
        <w:autoSpaceDE w:val="0"/>
        <w:autoSpaceDN w:val="0"/>
        <w:adjustRightInd w:val="0"/>
        <w:spacing w:after="0" w:line="240" w:lineRule="auto"/>
        <w:jc w:val="both"/>
        <w:rPr>
          <w:rFonts w:ascii="Arial" w:hAnsi="Arial" w:cs="Arial"/>
          <w:lang w:val="en-US"/>
        </w:rPr>
      </w:pPr>
      <w:r w:rsidRPr="00171CCA">
        <w:rPr>
          <w:rFonts w:ascii="Arial" w:hAnsi="Arial" w:cs="Arial"/>
          <w:lang w:val="en-US"/>
        </w:rPr>
        <w:lastRenderedPageBreak/>
        <w:t xml:space="preserve">25.- </w:t>
      </w:r>
      <w:r w:rsidRPr="00171CCA">
        <w:rPr>
          <w:rFonts w:ascii="Arial" w:eastAsiaTheme="minorHAnsi" w:hAnsi="Arial" w:cs="Arial"/>
          <w:lang w:val="en-US"/>
        </w:rPr>
        <w:t xml:space="preserve">D. Apter , R. Molina C Sexuality Education: Finnish and Chilean Experiences EN: Sultan C (ed): Pediatric and Adolescent Gynecology. Evidence- Based Clinical Practice. 2nd, revised and extended edition. Endocr Dev. Basel, Karger, 2012, vol 22, pp 332–356  </w:t>
      </w:r>
      <w:r w:rsidRPr="00171CCA">
        <w:rPr>
          <w:rFonts w:ascii="Arial" w:hAnsi="Arial" w:cs="Arial"/>
          <w:lang w:val="en-US"/>
        </w:rPr>
        <w:t xml:space="preserve">  </w:t>
      </w:r>
      <w:hyperlink r:id="rId22" w:history="1">
        <w:r w:rsidRPr="00171CCA">
          <w:rPr>
            <w:rStyle w:val="Hipervnculo"/>
            <w:rFonts w:ascii="Arial" w:hAnsi="Arial" w:cs="Arial"/>
            <w:lang w:val="en-US"/>
          </w:rPr>
          <w:t>https://www.google.com/search?q=Endocr+Dev.+Basel,+Karger,+2012,+vol+22,+pp+332%E2%80%93356)&amp;ie=utf-8&amp;oe=utf-8&amp;client=firefox-b-ab&amp;gfe_rd=cr&amp;dcr=0&amp;ei=AYePWrqVE4SfXo61iqAG</w:t>
        </w:r>
      </w:hyperlink>
    </w:p>
    <w:p w14:paraId="26F6527A" w14:textId="77777777" w:rsidR="007D7051" w:rsidRPr="00171CCA" w:rsidRDefault="007D7051" w:rsidP="00D70598">
      <w:pPr>
        <w:widowControl w:val="0"/>
        <w:autoSpaceDE w:val="0"/>
        <w:autoSpaceDN w:val="0"/>
        <w:adjustRightInd w:val="0"/>
        <w:spacing w:after="0" w:line="240" w:lineRule="auto"/>
        <w:jc w:val="both"/>
        <w:rPr>
          <w:rFonts w:ascii="Arial" w:hAnsi="Arial" w:cs="Arial"/>
          <w:lang w:val="en-US"/>
        </w:rPr>
      </w:pPr>
    </w:p>
    <w:p w14:paraId="138464F2" w14:textId="77777777" w:rsidR="005B6C6D" w:rsidRPr="00171CCA" w:rsidRDefault="005B6C6D" w:rsidP="00D70598">
      <w:pPr>
        <w:widowControl w:val="0"/>
        <w:autoSpaceDE w:val="0"/>
        <w:autoSpaceDN w:val="0"/>
        <w:adjustRightInd w:val="0"/>
        <w:spacing w:after="0" w:line="240" w:lineRule="auto"/>
        <w:jc w:val="both"/>
        <w:rPr>
          <w:rFonts w:ascii="Arial" w:hAnsi="Arial" w:cs="Arial"/>
          <w:i/>
          <w:lang w:val="en-US"/>
        </w:rPr>
      </w:pPr>
      <w:r w:rsidRPr="00171CCA">
        <w:rPr>
          <w:rFonts w:ascii="Arial" w:hAnsi="Arial" w:cs="Arial"/>
          <w:lang w:val="en-US"/>
        </w:rPr>
        <w:t>26.-</w:t>
      </w:r>
      <w:r w:rsidRPr="00171CCA">
        <w:rPr>
          <w:rFonts w:ascii="Arial" w:hAnsi="Arial" w:cs="Arial"/>
          <w:i/>
          <w:lang w:val="en-US"/>
        </w:rPr>
        <w:t xml:space="preserve"> </w:t>
      </w:r>
      <w:hyperlink r:id="rId23" w:history="1">
        <w:r w:rsidRPr="00171CCA">
          <w:rPr>
            <w:rStyle w:val="Hipervnculo"/>
            <w:rFonts w:ascii="Arial" w:hAnsi="Arial" w:cs="Arial"/>
            <w:i/>
            <w:lang w:val="en-US"/>
          </w:rPr>
          <w:t>https://www.leychile.cl/Navegar?idNorma=1010482</w:t>
        </w:r>
      </w:hyperlink>
      <w:r w:rsidRPr="00171CCA">
        <w:rPr>
          <w:rFonts w:ascii="Arial" w:hAnsi="Arial" w:cs="Arial"/>
          <w:i/>
          <w:lang w:val="en-US"/>
        </w:rPr>
        <w:t xml:space="preserve"> </w:t>
      </w:r>
    </w:p>
    <w:p w14:paraId="52C6CA4A" w14:textId="77777777" w:rsidR="007D7051" w:rsidRPr="00171CCA" w:rsidRDefault="007D7051" w:rsidP="00D70598">
      <w:pPr>
        <w:widowControl w:val="0"/>
        <w:autoSpaceDE w:val="0"/>
        <w:autoSpaceDN w:val="0"/>
        <w:adjustRightInd w:val="0"/>
        <w:spacing w:after="0" w:line="240" w:lineRule="auto"/>
        <w:jc w:val="both"/>
        <w:rPr>
          <w:rFonts w:ascii="Arial" w:hAnsi="Arial" w:cs="Arial"/>
          <w:i/>
          <w:lang w:val="en-US"/>
        </w:rPr>
      </w:pPr>
    </w:p>
    <w:p w14:paraId="59215D12" w14:textId="77777777" w:rsidR="005B6C6D" w:rsidRPr="00171CCA" w:rsidRDefault="005B6C6D" w:rsidP="00D70598">
      <w:pPr>
        <w:widowControl w:val="0"/>
        <w:autoSpaceDE w:val="0"/>
        <w:autoSpaceDN w:val="0"/>
        <w:adjustRightInd w:val="0"/>
        <w:spacing w:after="0" w:line="240" w:lineRule="auto"/>
        <w:jc w:val="both"/>
        <w:rPr>
          <w:rFonts w:ascii="Arial" w:hAnsi="Arial" w:cs="Arial"/>
          <w:i/>
          <w:lang w:val="en-US"/>
        </w:rPr>
      </w:pPr>
      <w:r w:rsidRPr="00171CCA">
        <w:rPr>
          <w:rFonts w:ascii="Arial" w:hAnsi="Arial" w:cs="Arial"/>
          <w:i/>
          <w:lang w:val="en-US"/>
        </w:rPr>
        <w:t xml:space="preserve">27.- </w:t>
      </w:r>
      <w:hyperlink r:id="rId24" w:history="1">
        <w:r w:rsidRPr="00171CCA">
          <w:rPr>
            <w:rStyle w:val="Hipervnculo"/>
            <w:rFonts w:ascii="Arial" w:hAnsi="Arial" w:cs="Arial"/>
            <w:i/>
            <w:lang w:val="en-US"/>
          </w:rPr>
          <w:t>https://www.leychile.cl/Navegar?idNorma=1049694</w:t>
        </w:r>
      </w:hyperlink>
      <w:r w:rsidRPr="00171CCA">
        <w:rPr>
          <w:rFonts w:ascii="Arial" w:hAnsi="Arial" w:cs="Arial"/>
          <w:i/>
          <w:lang w:val="en-US"/>
        </w:rPr>
        <w:t xml:space="preserve"> </w:t>
      </w:r>
    </w:p>
    <w:p w14:paraId="2F4B6D06" w14:textId="77777777" w:rsidR="007D7051" w:rsidRPr="00171CCA" w:rsidRDefault="007D7051" w:rsidP="00D70598">
      <w:pPr>
        <w:widowControl w:val="0"/>
        <w:autoSpaceDE w:val="0"/>
        <w:autoSpaceDN w:val="0"/>
        <w:adjustRightInd w:val="0"/>
        <w:spacing w:after="0" w:line="240" w:lineRule="auto"/>
        <w:jc w:val="both"/>
        <w:rPr>
          <w:rFonts w:ascii="Arial" w:hAnsi="Arial" w:cs="Arial"/>
          <w:lang w:val="en-US"/>
        </w:rPr>
      </w:pPr>
    </w:p>
    <w:p w14:paraId="7BA2477B" w14:textId="77777777" w:rsidR="007D7051" w:rsidRDefault="005B6C6D" w:rsidP="00D70598">
      <w:pPr>
        <w:widowControl w:val="0"/>
        <w:autoSpaceDE w:val="0"/>
        <w:autoSpaceDN w:val="0"/>
        <w:adjustRightInd w:val="0"/>
        <w:spacing w:after="0" w:line="240" w:lineRule="auto"/>
        <w:jc w:val="both"/>
        <w:rPr>
          <w:rFonts w:ascii="Arial" w:hAnsi="Arial" w:cs="Arial"/>
          <w:i/>
        </w:rPr>
      </w:pPr>
      <w:r w:rsidRPr="00D70598">
        <w:rPr>
          <w:rFonts w:ascii="Arial" w:hAnsi="Arial" w:cs="Arial"/>
        </w:rPr>
        <w:t>28.</w:t>
      </w:r>
      <w:hyperlink r:id="rId25" w:history="1">
        <w:r w:rsidRPr="00D70598">
          <w:rPr>
            <w:rStyle w:val="Hipervnculo"/>
            <w:rFonts w:ascii="Arial" w:hAnsi="Arial" w:cs="Arial"/>
            <w:i/>
          </w:rPr>
          <w:t>http://www.ucentral.cl/prontus_ucentral2012/site/artic/20120711/asocfile/20120711091025/boletin_4.pdf</w:t>
        </w:r>
      </w:hyperlink>
      <w:r w:rsidRPr="00D70598">
        <w:rPr>
          <w:rFonts w:ascii="Arial" w:hAnsi="Arial" w:cs="Arial"/>
          <w:i/>
        </w:rPr>
        <w:t xml:space="preserve"> </w:t>
      </w:r>
    </w:p>
    <w:p w14:paraId="7B635862" w14:textId="77777777" w:rsidR="007D7051" w:rsidRDefault="007D7051" w:rsidP="00D70598">
      <w:pPr>
        <w:widowControl w:val="0"/>
        <w:autoSpaceDE w:val="0"/>
        <w:autoSpaceDN w:val="0"/>
        <w:adjustRightInd w:val="0"/>
        <w:spacing w:after="0" w:line="240" w:lineRule="auto"/>
        <w:jc w:val="both"/>
        <w:rPr>
          <w:rFonts w:ascii="Arial" w:hAnsi="Arial" w:cs="Arial"/>
          <w:i/>
        </w:rPr>
      </w:pPr>
    </w:p>
    <w:p w14:paraId="6FFC6E7A" w14:textId="1B9D44C1" w:rsidR="005B6C6D" w:rsidRPr="00D70598" w:rsidRDefault="005B6C6D" w:rsidP="00D70598">
      <w:pPr>
        <w:widowControl w:val="0"/>
        <w:autoSpaceDE w:val="0"/>
        <w:autoSpaceDN w:val="0"/>
        <w:adjustRightInd w:val="0"/>
        <w:spacing w:after="0" w:line="240" w:lineRule="auto"/>
        <w:jc w:val="both"/>
        <w:rPr>
          <w:rFonts w:ascii="Arial" w:hAnsi="Arial" w:cs="Arial"/>
          <w:i/>
        </w:rPr>
      </w:pPr>
      <w:r w:rsidRPr="00D70598">
        <w:rPr>
          <w:rFonts w:ascii="Arial" w:hAnsi="Arial" w:cs="Arial"/>
        </w:rPr>
        <w:t>29.</w:t>
      </w:r>
      <w:hyperlink r:id="rId26" w:history="1">
        <w:r w:rsidRPr="00D70598">
          <w:rPr>
            <w:rStyle w:val="Hipervnculo"/>
            <w:rFonts w:ascii="Arial" w:hAnsi="Arial" w:cs="Arial"/>
          </w:rPr>
          <w:t>https://www.ippfwhr.org/sites/default/files/EVALUACION%202015%20FINAL%20VERSION%20WEB.pdf</w:t>
        </w:r>
      </w:hyperlink>
    </w:p>
    <w:p w14:paraId="1AB0D827" w14:textId="77777777" w:rsidR="00241643" w:rsidRDefault="00241643" w:rsidP="008B4F2B">
      <w:pPr>
        <w:widowControl w:val="0"/>
        <w:autoSpaceDE w:val="0"/>
        <w:autoSpaceDN w:val="0"/>
        <w:adjustRightInd w:val="0"/>
        <w:spacing w:after="0" w:line="240" w:lineRule="auto"/>
        <w:rPr>
          <w:rFonts w:ascii="Arial" w:hAnsi="Arial" w:cs="Arial"/>
        </w:rPr>
      </w:pPr>
    </w:p>
    <w:p w14:paraId="42273096" w14:textId="7009330A" w:rsidR="005B6C6D" w:rsidRPr="00D70598" w:rsidRDefault="005B6C6D" w:rsidP="00171CCA">
      <w:pPr>
        <w:widowControl w:val="0"/>
        <w:autoSpaceDE w:val="0"/>
        <w:autoSpaceDN w:val="0"/>
        <w:adjustRightInd w:val="0"/>
        <w:spacing w:after="0" w:line="240" w:lineRule="auto"/>
        <w:jc w:val="both"/>
        <w:rPr>
          <w:rStyle w:val="Hipervnculo"/>
          <w:rFonts w:ascii="Arial" w:hAnsi="Arial" w:cs="Arial"/>
          <w:i/>
        </w:rPr>
      </w:pPr>
      <w:r w:rsidRPr="00D70598">
        <w:rPr>
          <w:rFonts w:ascii="Arial" w:hAnsi="Arial" w:cs="Arial"/>
        </w:rPr>
        <w:t xml:space="preserve">30.- Formación en sexualidad, afectividad y género. </w:t>
      </w:r>
      <w:r w:rsidRPr="00D70598">
        <w:rPr>
          <w:rStyle w:val="A2"/>
          <w:rFonts w:ascii="Arial" w:hAnsi="Arial" w:cs="Arial"/>
          <w:sz w:val="20"/>
          <w:szCs w:val="20"/>
        </w:rPr>
        <w:t>Material elaborado</w:t>
      </w:r>
      <w:r w:rsidR="008B4F2B">
        <w:rPr>
          <w:rStyle w:val="A2"/>
          <w:rFonts w:ascii="Arial" w:hAnsi="Arial" w:cs="Arial"/>
          <w:sz w:val="20"/>
          <w:szCs w:val="20"/>
        </w:rPr>
        <w:t xml:space="preserve"> por Ministerio de Educación de </w:t>
      </w:r>
      <w:r w:rsidRPr="00D70598">
        <w:rPr>
          <w:rStyle w:val="A2"/>
          <w:rFonts w:ascii="Arial" w:hAnsi="Arial" w:cs="Arial"/>
          <w:sz w:val="20"/>
          <w:szCs w:val="20"/>
        </w:rPr>
        <w:t>Chile</w:t>
      </w:r>
      <w:r w:rsidRPr="00D70598">
        <w:rPr>
          <w:rFonts w:ascii="Arial" w:hAnsi="Arial" w:cs="Arial"/>
          <w:color w:val="000000"/>
        </w:rPr>
        <w:t>.</w:t>
      </w:r>
      <w:r w:rsidRPr="00D70598">
        <w:rPr>
          <w:rFonts w:ascii="Arial" w:hAnsi="Arial" w:cs="Arial"/>
        </w:rPr>
        <w:t xml:space="preserve"> </w:t>
      </w:r>
      <w:hyperlink r:id="rId27" w:history="1">
        <w:r w:rsidRPr="00D70598">
          <w:rPr>
            <w:rStyle w:val="Hipervnculo"/>
            <w:rFonts w:ascii="Arial" w:hAnsi="Arial" w:cs="Arial"/>
          </w:rPr>
          <w:t>https://www.google.com/search?q=Formaci%C3%B3n+en+sexualidad,+afectividad+y+g%C3%A9nero+Ministerio+de+Educaci%C3%B3n+de+Chile&amp;ie=utf-8&amp;oe=utf-8&amp;client=firefox-b-ab&amp;gfe_rd=cr&amp;dcr=0&amp;ei=WnqRWq2lBYmfXqf-j_AC</w:t>
        </w:r>
      </w:hyperlink>
    </w:p>
    <w:p w14:paraId="30473236" w14:textId="77777777" w:rsidR="00A65755" w:rsidRDefault="00A65755" w:rsidP="00171CCA">
      <w:pPr>
        <w:spacing w:after="0" w:line="240" w:lineRule="auto"/>
        <w:jc w:val="both"/>
        <w:rPr>
          <w:rStyle w:val="Hipervnculo"/>
          <w:rFonts w:ascii="Arial" w:hAnsi="Arial" w:cs="Arial"/>
          <w:color w:val="000000" w:themeColor="text1"/>
          <w:u w:val="none"/>
        </w:rPr>
      </w:pPr>
    </w:p>
    <w:p w14:paraId="0D4C16C3" w14:textId="47E6087B" w:rsidR="005E0445" w:rsidRDefault="00241643" w:rsidP="00171CCA">
      <w:pPr>
        <w:spacing w:after="0" w:line="240" w:lineRule="auto"/>
        <w:jc w:val="both"/>
        <w:rPr>
          <w:rStyle w:val="Hipervnculo"/>
          <w:rFonts w:ascii="Arial" w:hAnsi="Arial" w:cs="Arial"/>
          <w:color w:val="000000" w:themeColor="text1"/>
          <w:u w:val="none"/>
        </w:rPr>
      </w:pPr>
      <w:r>
        <w:rPr>
          <w:rStyle w:val="Hipervnculo"/>
          <w:rFonts w:ascii="Arial" w:hAnsi="Arial" w:cs="Arial"/>
          <w:color w:val="000000" w:themeColor="text1"/>
          <w:u w:val="none"/>
        </w:rPr>
        <w:t>31.- Jara</w:t>
      </w:r>
      <w:r w:rsidR="005E0445">
        <w:rPr>
          <w:rStyle w:val="Hipervnculo"/>
          <w:rFonts w:ascii="Arial" w:hAnsi="Arial" w:cs="Arial"/>
          <w:color w:val="000000" w:themeColor="text1"/>
          <w:u w:val="none"/>
        </w:rPr>
        <w:t xml:space="preserve"> G</w:t>
      </w:r>
      <w:r>
        <w:rPr>
          <w:rStyle w:val="Hipervnculo"/>
          <w:rFonts w:ascii="Arial" w:hAnsi="Arial" w:cs="Arial"/>
          <w:color w:val="000000" w:themeColor="text1"/>
          <w:u w:val="none"/>
        </w:rPr>
        <w:t>. Validación de un Programa de Capacitación</w:t>
      </w:r>
      <w:r w:rsidR="005E0445">
        <w:rPr>
          <w:rStyle w:val="Hipervnculo"/>
          <w:rFonts w:ascii="Arial" w:hAnsi="Arial" w:cs="Arial"/>
          <w:color w:val="000000" w:themeColor="text1"/>
          <w:u w:val="none"/>
        </w:rPr>
        <w:t xml:space="preserve"> de Profesores en educación Sexual. Tesis de Magister en Biología de la reproducción. Facultad de Medicina.Universidad de Chile.1990</w:t>
      </w:r>
    </w:p>
    <w:p w14:paraId="1226B3C6" w14:textId="77777777" w:rsidR="00352C30" w:rsidRDefault="00352C30" w:rsidP="00171CCA">
      <w:pPr>
        <w:spacing w:after="0" w:line="240" w:lineRule="auto"/>
        <w:jc w:val="both"/>
        <w:rPr>
          <w:rStyle w:val="Hipervnculo"/>
          <w:rFonts w:ascii="Arial" w:hAnsi="Arial" w:cs="Arial"/>
          <w:color w:val="000000" w:themeColor="text1"/>
          <w:u w:val="none"/>
        </w:rPr>
      </w:pPr>
    </w:p>
    <w:p w14:paraId="21553F4B" w14:textId="0157EFD2" w:rsidR="005E0445" w:rsidRDefault="00352C30" w:rsidP="00171CCA">
      <w:pPr>
        <w:spacing w:after="0" w:line="240" w:lineRule="auto"/>
        <w:jc w:val="both"/>
        <w:rPr>
          <w:rFonts w:ascii="Arial" w:hAnsi="Arial" w:cs="Arial"/>
          <w:color w:val="000000" w:themeColor="text1"/>
        </w:rPr>
      </w:pPr>
      <w:r>
        <w:rPr>
          <w:rStyle w:val="Hipervnculo"/>
          <w:rFonts w:ascii="Arial" w:hAnsi="Arial" w:cs="Arial"/>
          <w:color w:val="000000" w:themeColor="text1"/>
          <w:u w:val="none"/>
        </w:rPr>
        <w:t>32</w:t>
      </w:r>
      <w:r w:rsidR="005E0445">
        <w:rPr>
          <w:rStyle w:val="Hipervnculo"/>
          <w:rFonts w:ascii="Arial" w:hAnsi="Arial" w:cs="Arial"/>
          <w:color w:val="000000" w:themeColor="text1"/>
          <w:u w:val="none"/>
        </w:rPr>
        <w:t xml:space="preserve">.- </w:t>
      </w:r>
      <w:r w:rsidR="005E0445" w:rsidRPr="00491B9F">
        <w:rPr>
          <w:rFonts w:ascii="Arial" w:hAnsi="Arial" w:cs="Arial"/>
        </w:rPr>
        <w:t>Jara G., Molina R., Educación Sexual . Manual para Educadores.Impreso en Arancibia Hnos y Cia Ltda Santiago , Chile 1993.</w:t>
      </w:r>
    </w:p>
    <w:p w14:paraId="12D16422" w14:textId="77777777" w:rsidR="00491B9F" w:rsidRPr="00491B9F" w:rsidRDefault="00491B9F" w:rsidP="00171CCA">
      <w:pPr>
        <w:spacing w:after="0" w:line="240" w:lineRule="auto"/>
        <w:jc w:val="both"/>
        <w:rPr>
          <w:rFonts w:ascii="Arial" w:hAnsi="Arial" w:cs="Arial"/>
          <w:color w:val="000000" w:themeColor="text1"/>
        </w:rPr>
      </w:pPr>
    </w:p>
    <w:p w14:paraId="6349864C" w14:textId="489BCE7E" w:rsidR="00491B9F" w:rsidRPr="00491B9F" w:rsidRDefault="00352C30" w:rsidP="00171CCA">
      <w:pPr>
        <w:spacing w:line="240" w:lineRule="atLeast"/>
        <w:jc w:val="both"/>
        <w:rPr>
          <w:rFonts w:ascii="Arial" w:hAnsi="Arial" w:cs="Arial"/>
          <w:color w:val="000000"/>
        </w:rPr>
      </w:pPr>
      <w:r>
        <w:rPr>
          <w:rFonts w:ascii="Arial" w:hAnsi="Arial" w:cs="Arial"/>
          <w:color w:val="000000"/>
        </w:rPr>
        <w:t>33</w:t>
      </w:r>
      <w:r w:rsidR="005E0445" w:rsidRPr="00491B9F">
        <w:rPr>
          <w:rFonts w:ascii="Arial" w:hAnsi="Arial" w:cs="Arial"/>
          <w:color w:val="000000"/>
        </w:rPr>
        <w:t>.- Jara G., Molina R., Luengo X., Lobos L., Molina T. Estudio de seguimiento de profesores capacitados en educación sexual. Rev Ch. de obstet y ginecol. infantil y de la adolescencia. Vol II, Nº 2, 1995.</w:t>
      </w:r>
    </w:p>
    <w:p w14:paraId="05FB18F0" w14:textId="686793BB" w:rsidR="00491B9F" w:rsidRDefault="00352C30" w:rsidP="00171CCA">
      <w:pPr>
        <w:spacing w:after="0" w:line="240" w:lineRule="atLeast"/>
        <w:jc w:val="both"/>
        <w:rPr>
          <w:color w:val="000000"/>
        </w:rPr>
      </w:pPr>
      <w:r>
        <w:rPr>
          <w:rFonts w:ascii="Arial" w:hAnsi="Arial" w:cs="Arial"/>
          <w:color w:val="000000"/>
        </w:rPr>
        <w:t>34</w:t>
      </w:r>
      <w:r w:rsidR="005E0445" w:rsidRPr="00491B9F">
        <w:rPr>
          <w:rFonts w:ascii="Arial" w:hAnsi="Arial" w:cs="Arial"/>
          <w:color w:val="000000"/>
        </w:rPr>
        <w:t>.-</w:t>
      </w:r>
      <w:r w:rsidR="005E0445">
        <w:rPr>
          <w:color w:val="000000"/>
        </w:rPr>
        <w:t xml:space="preserve"> </w:t>
      </w:r>
      <w:r w:rsidR="005E0445" w:rsidRPr="00491B9F">
        <w:rPr>
          <w:rFonts w:ascii="Arial" w:hAnsi="Arial" w:cs="Arial"/>
          <w:color w:val="000000"/>
        </w:rPr>
        <w:t>Jara G., Molina R., Logros cognocitivos y metodológicos  de participantes en curso de capacitación docente en educación sexual. Contribución-Resumen Nº 46, pág: 89-9 .IV Congreso Latinoamericano de Ginecologa Infanto-Juvenil. Venezuela, 12-15 marzo 1995.</w:t>
      </w:r>
    </w:p>
    <w:p w14:paraId="1DC0E850" w14:textId="0CF86597" w:rsidR="005E0445" w:rsidRDefault="005E0445" w:rsidP="00171CCA">
      <w:pPr>
        <w:spacing w:after="0" w:line="240" w:lineRule="atLeast"/>
        <w:jc w:val="both"/>
        <w:rPr>
          <w:color w:val="000000"/>
        </w:rPr>
      </w:pPr>
      <w:r>
        <w:rPr>
          <w:color w:val="000000"/>
        </w:rPr>
        <w:t xml:space="preserve"> </w:t>
      </w:r>
    </w:p>
    <w:p w14:paraId="5F07D909" w14:textId="44B34B2A" w:rsidR="005E0445" w:rsidRDefault="00352C30" w:rsidP="00171CCA">
      <w:pPr>
        <w:spacing w:after="0" w:line="240" w:lineRule="auto"/>
        <w:jc w:val="both"/>
        <w:rPr>
          <w:rFonts w:ascii="Arial" w:hAnsi="Arial" w:cs="Arial"/>
        </w:rPr>
      </w:pPr>
      <w:r>
        <w:rPr>
          <w:rFonts w:ascii="Arial" w:hAnsi="Arial" w:cs="Arial"/>
        </w:rPr>
        <w:t>35</w:t>
      </w:r>
      <w:r w:rsidR="00491B9F">
        <w:rPr>
          <w:rFonts w:ascii="Arial" w:hAnsi="Arial" w:cs="Arial"/>
        </w:rPr>
        <w:t>.-</w:t>
      </w:r>
      <w:r w:rsidR="005E0445" w:rsidRPr="00491B9F">
        <w:rPr>
          <w:rFonts w:ascii="Arial" w:hAnsi="Arial" w:cs="Arial"/>
        </w:rPr>
        <w:t xml:space="preserve"> Toledo V., Luengo X., Lobos L., Fuentes E., Jara G., y cols Adolescencia Tiempo de Decisiones.Actividades de apoyo para el desarrollo integral del adolescente. Guía para adolescentes. Editorial Mediterraneo 1998.</w:t>
      </w:r>
    </w:p>
    <w:p w14:paraId="4959E3DC" w14:textId="77777777" w:rsidR="00491B9F" w:rsidRPr="00491B9F" w:rsidRDefault="00491B9F" w:rsidP="00171CCA">
      <w:pPr>
        <w:spacing w:after="0" w:line="240" w:lineRule="auto"/>
        <w:jc w:val="both"/>
        <w:rPr>
          <w:rFonts w:ascii="Arial" w:hAnsi="Arial" w:cs="Arial"/>
        </w:rPr>
      </w:pPr>
    </w:p>
    <w:p w14:paraId="4B1E2A6D" w14:textId="513F7698" w:rsidR="005E0445" w:rsidRDefault="00352C30" w:rsidP="00171CCA">
      <w:pPr>
        <w:spacing w:after="0" w:line="240" w:lineRule="auto"/>
        <w:jc w:val="both"/>
        <w:rPr>
          <w:rFonts w:ascii="Arial" w:hAnsi="Arial" w:cs="Arial"/>
        </w:rPr>
      </w:pPr>
      <w:r>
        <w:rPr>
          <w:rFonts w:ascii="Arial" w:hAnsi="Arial" w:cs="Arial"/>
        </w:rPr>
        <w:t>36</w:t>
      </w:r>
      <w:r w:rsidR="005E0445" w:rsidRPr="00491B9F">
        <w:rPr>
          <w:rFonts w:ascii="Arial" w:hAnsi="Arial" w:cs="Arial"/>
        </w:rPr>
        <w:t>.</w:t>
      </w:r>
      <w:r w:rsidR="00491B9F">
        <w:rPr>
          <w:rFonts w:ascii="Arial" w:hAnsi="Arial" w:cs="Arial"/>
        </w:rPr>
        <w:t>-</w:t>
      </w:r>
      <w:r w:rsidR="005E0445" w:rsidRPr="00491B9F">
        <w:rPr>
          <w:rFonts w:ascii="Arial" w:hAnsi="Arial" w:cs="Arial"/>
        </w:rPr>
        <w:t xml:space="preserve"> Toledo V., Luengo X., Lobos L., Fuentes E., Jara G., y cols Adolescencia Tiempo de Decisiones. Actividades de apoyo para el desarrollo integral del adolescente. Guía para Padres y Apoderados. Editorial Mediterraneo 1998.</w:t>
      </w:r>
    </w:p>
    <w:p w14:paraId="0D612045" w14:textId="77777777" w:rsidR="00241643" w:rsidRDefault="00241643" w:rsidP="00171CCA">
      <w:pPr>
        <w:spacing w:after="0" w:line="240" w:lineRule="auto"/>
        <w:jc w:val="both"/>
        <w:rPr>
          <w:rStyle w:val="Hipervnculo"/>
          <w:rFonts w:ascii="Arial" w:hAnsi="Arial" w:cs="Arial"/>
          <w:color w:val="000000" w:themeColor="text1"/>
          <w:u w:val="none"/>
        </w:rPr>
      </w:pPr>
    </w:p>
    <w:p w14:paraId="1048D128" w14:textId="12C55F16" w:rsidR="00A65755" w:rsidRPr="00A65755" w:rsidRDefault="00352C30" w:rsidP="00171CCA">
      <w:pPr>
        <w:spacing w:after="0" w:line="240" w:lineRule="auto"/>
        <w:jc w:val="both"/>
        <w:rPr>
          <w:rFonts w:ascii="Arial" w:eastAsia="Times New Roman" w:hAnsi="Arial" w:cs="Arial"/>
          <w:lang w:eastAsia="es-ES"/>
        </w:rPr>
      </w:pPr>
      <w:r>
        <w:rPr>
          <w:rStyle w:val="Hipervnculo"/>
          <w:rFonts w:ascii="Arial" w:hAnsi="Arial" w:cs="Arial"/>
          <w:color w:val="000000" w:themeColor="text1"/>
          <w:u w:val="none"/>
        </w:rPr>
        <w:t>37</w:t>
      </w:r>
      <w:r w:rsidR="00A65755" w:rsidRPr="00A65755">
        <w:rPr>
          <w:rStyle w:val="Hipervnculo"/>
          <w:rFonts w:ascii="Arial" w:hAnsi="Arial" w:cs="Arial"/>
          <w:color w:val="000000" w:themeColor="text1"/>
          <w:u w:val="none"/>
        </w:rPr>
        <w:t>.-</w:t>
      </w:r>
      <w:r w:rsidR="00A65755" w:rsidRPr="00A65755">
        <w:rPr>
          <w:rFonts w:ascii="Arial" w:eastAsia="Times New Roman" w:hAnsi="Arial" w:cs="Arial"/>
          <w:lang w:eastAsia="es-ES"/>
        </w:rPr>
        <w:t xml:space="preserve"> </w:t>
      </w:r>
      <w:r w:rsidR="00A65755">
        <w:rPr>
          <w:rFonts w:ascii="Arial" w:eastAsia="Times New Roman" w:hAnsi="Arial" w:cs="Arial"/>
          <w:lang w:eastAsia="es-ES"/>
        </w:rPr>
        <w:t>T.</w:t>
      </w:r>
      <w:r w:rsidR="00A65755" w:rsidRPr="00A65755">
        <w:rPr>
          <w:rFonts w:ascii="Arial" w:eastAsia="Times New Roman" w:hAnsi="Arial" w:cs="Arial"/>
          <w:lang w:eastAsia="es-ES"/>
        </w:rPr>
        <w:t xml:space="preserve"> Molina</w:t>
      </w:r>
      <w:r w:rsidR="00A65755">
        <w:rPr>
          <w:rFonts w:ascii="Arial" w:eastAsia="Times New Roman" w:hAnsi="Arial" w:cs="Arial"/>
          <w:lang w:eastAsia="es-ES"/>
        </w:rPr>
        <w:t>, E.</w:t>
      </w:r>
      <w:r w:rsidR="00A65755" w:rsidRPr="00A65755">
        <w:rPr>
          <w:rFonts w:ascii="Arial" w:eastAsia="Times New Roman" w:hAnsi="Arial" w:cs="Arial"/>
          <w:lang w:eastAsia="es-ES"/>
        </w:rPr>
        <w:t xml:space="preserve"> González</w:t>
      </w:r>
      <w:r w:rsidR="00A65755">
        <w:rPr>
          <w:rFonts w:ascii="Arial" w:eastAsia="Times New Roman" w:hAnsi="Arial" w:cs="Arial"/>
          <w:lang w:eastAsia="es-ES"/>
        </w:rPr>
        <w:t>,G.</w:t>
      </w:r>
      <w:r w:rsidR="00A65755" w:rsidRPr="00A65755">
        <w:rPr>
          <w:rFonts w:ascii="Arial" w:eastAsia="Times New Roman" w:hAnsi="Arial" w:cs="Arial"/>
          <w:lang w:eastAsia="es-ES"/>
        </w:rPr>
        <w:t xml:space="preserve"> Jara</w:t>
      </w:r>
      <w:r w:rsidR="00A65755">
        <w:rPr>
          <w:rFonts w:ascii="Arial" w:eastAsia="Times New Roman" w:hAnsi="Arial" w:cs="Arial"/>
          <w:lang w:eastAsia="es-ES"/>
        </w:rPr>
        <w:t>, C.</w:t>
      </w:r>
      <w:r w:rsidR="00A65755" w:rsidRPr="00A65755">
        <w:rPr>
          <w:rFonts w:ascii="Arial" w:eastAsia="Times New Roman" w:hAnsi="Arial" w:cs="Arial"/>
          <w:lang w:eastAsia="es-ES"/>
        </w:rPr>
        <w:t xml:space="preserve"> Ortiz</w:t>
      </w:r>
      <w:r w:rsidR="00A65755">
        <w:rPr>
          <w:rFonts w:ascii="Arial" w:eastAsia="Times New Roman" w:hAnsi="Arial" w:cs="Arial"/>
          <w:lang w:eastAsia="es-ES"/>
        </w:rPr>
        <w:t>,T.</w:t>
      </w:r>
      <w:r w:rsidR="00A65755" w:rsidRPr="00A65755">
        <w:rPr>
          <w:rFonts w:ascii="Arial" w:eastAsia="Times New Roman" w:hAnsi="Arial" w:cs="Arial"/>
          <w:lang w:eastAsia="es-ES"/>
        </w:rPr>
        <w:t xml:space="preserve"> Castillo</w:t>
      </w:r>
      <w:r w:rsidR="00A65755">
        <w:rPr>
          <w:rFonts w:ascii="Arial" w:eastAsia="Times New Roman" w:hAnsi="Arial" w:cs="Arial"/>
          <w:lang w:eastAsia="es-ES"/>
        </w:rPr>
        <w:t>, A.</w:t>
      </w:r>
      <w:r w:rsidR="00A65755" w:rsidRPr="00A65755">
        <w:rPr>
          <w:rFonts w:ascii="Arial" w:eastAsia="Times New Roman" w:hAnsi="Arial" w:cs="Arial"/>
          <w:lang w:eastAsia="es-ES"/>
        </w:rPr>
        <w:t>Lorca</w:t>
      </w:r>
      <w:r w:rsidR="00A65755">
        <w:rPr>
          <w:rFonts w:ascii="Arial" w:eastAsia="Times New Roman" w:hAnsi="Arial" w:cs="Arial"/>
          <w:lang w:eastAsia="es-ES"/>
        </w:rPr>
        <w:t>,R.</w:t>
      </w:r>
      <w:r w:rsidR="00A65755" w:rsidRPr="00A65755">
        <w:rPr>
          <w:rFonts w:ascii="Arial" w:eastAsia="Times New Roman" w:hAnsi="Arial" w:cs="Arial"/>
          <w:lang w:eastAsia="es-ES"/>
        </w:rPr>
        <w:t xml:space="preserve"> Molina</w:t>
      </w:r>
      <w:r w:rsidR="00A65755">
        <w:rPr>
          <w:rFonts w:ascii="Arial" w:eastAsia="Times New Roman" w:hAnsi="Arial" w:cs="Arial"/>
          <w:lang w:eastAsia="es-ES"/>
        </w:rPr>
        <w:t xml:space="preserve"> y F.</w:t>
      </w:r>
      <w:r w:rsidR="00A65755" w:rsidRPr="00A65755">
        <w:rPr>
          <w:rFonts w:ascii="Arial" w:eastAsia="Times New Roman" w:hAnsi="Arial" w:cs="Arial"/>
          <w:lang w:eastAsia="es-ES"/>
        </w:rPr>
        <w:t xml:space="preserve"> Caba</w:t>
      </w:r>
      <w:r w:rsidR="00A65755">
        <w:rPr>
          <w:rFonts w:ascii="Arial" w:eastAsia="Times New Roman" w:hAnsi="Arial" w:cs="Arial"/>
          <w:lang w:eastAsia="es-ES"/>
        </w:rPr>
        <w:t>.</w:t>
      </w:r>
    </w:p>
    <w:p w14:paraId="56CE8DC8" w14:textId="7FAB8F30" w:rsidR="00A65755" w:rsidRPr="00A65755" w:rsidRDefault="00A65755" w:rsidP="00171CCA">
      <w:pPr>
        <w:spacing w:line="240" w:lineRule="auto"/>
        <w:jc w:val="both"/>
        <w:rPr>
          <w:rFonts w:ascii="Arial" w:eastAsia="Times New Roman" w:hAnsi="Arial" w:cs="Arial"/>
          <w:lang w:eastAsia="es-ES"/>
        </w:rPr>
      </w:pPr>
      <w:r w:rsidRPr="00A65755">
        <w:rPr>
          <w:rFonts w:ascii="Arial" w:eastAsia="Times New Roman" w:hAnsi="Arial" w:cs="Arial"/>
        </w:rPr>
        <w:t xml:space="preserve"> </w:t>
      </w:r>
      <w:r w:rsidRPr="00A65755">
        <w:rPr>
          <w:rFonts w:ascii="Arial" w:eastAsia="Times New Roman" w:hAnsi="Arial" w:cs="Arial"/>
          <w:lang w:eastAsia="es-ES"/>
        </w:rPr>
        <w:t>Elaboración y validación de un Programa Piloto de</w:t>
      </w:r>
      <w:r>
        <w:rPr>
          <w:rFonts w:ascii="Arial" w:eastAsia="Times New Roman" w:hAnsi="Arial" w:cs="Arial"/>
          <w:lang w:eastAsia="es-ES"/>
        </w:rPr>
        <w:t xml:space="preserve"> </w:t>
      </w:r>
      <w:r w:rsidRPr="00A65755">
        <w:rPr>
          <w:rFonts w:ascii="Arial" w:eastAsia="Times New Roman" w:hAnsi="Arial" w:cs="Arial"/>
          <w:lang w:eastAsia="es-ES"/>
        </w:rPr>
        <w:t>Apoyo Continuo Interactivo de Educación Sexual a</w:t>
      </w:r>
      <w:r>
        <w:rPr>
          <w:rFonts w:ascii="Arial" w:eastAsia="Times New Roman" w:hAnsi="Arial" w:cs="Arial"/>
          <w:lang w:eastAsia="es-ES"/>
        </w:rPr>
        <w:t xml:space="preserve"> </w:t>
      </w:r>
      <w:r w:rsidRPr="00A65755">
        <w:rPr>
          <w:rFonts w:ascii="Arial" w:eastAsia="Times New Roman" w:hAnsi="Arial" w:cs="Arial"/>
          <w:lang w:eastAsia="es-ES"/>
        </w:rPr>
        <w:t>través de Internet, destinados a Docentes Capacitados</w:t>
      </w:r>
      <w:r>
        <w:rPr>
          <w:rFonts w:ascii="Arial" w:eastAsia="Times New Roman" w:hAnsi="Arial" w:cs="Arial"/>
          <w:lang w:eastAsia="es-ES"/>
        </w:rPr>
        <w:t xml:space="preserve"> </w:t>
      </w:r>
      <w:r w:rsidRPr="00A65755">
        <w:rPr>
          <w:rFonts w:ascii="Arial" w:eastAsia="Times New Roman" w:hAnsi="Arial" w:cs="Arial"/>
          <w:lang w:eastAsia="es-ES"/>
        </w:rPr>
        <w:t>en Educación Sexual en CEMERA:</w:t>
      </w:r>
      <w:r>
        <w:rPr>
          <w:rFonts w:ascii="Arial" w:eastAsia="Times New Roman" w:hAnsi="Arial" w:cs="Arial"/>
          <w:lang w:eastAsia="es-ES"/>
        </w:rPr>
        <w:t xml:space="preserve"> </w:t>
      </w:r>
      <w:r w:rsidRPr="00A65755">
        <w:rPr>
          <w:rFonts w:ascii="Arial" w:eastAsia="Times New Roman" w:hAnsi="Arial" w:cs="Arial"/>
          <w:lang w:eastAsia="es-ES"/>
        </w:rPr>
        <w:t>Parte I: Diagnóstico</w:t>
      </w:r>
      <w:r>
        <w:rPr>
          <w:rFonts w:ascii="Arial" w:eastAsia="Times New Roman" w:hAnsi="Arial" w:cs="Arial"/>
          <w:lang w:eastAsia="es-ES"/>
        </w:rPr>
        <w:t xml:space="preserve">.Rev. Chilena de Obstetricia y Ginecología Infantil y Adolescencia. 2004; 11 (3) 91-99 </w:t>
      </w:r>
      <w:hyperlink r:id="rId28" w:history="1">
        <w:r w:rsidR="008A40F3" w:rsidRPr="00C251E5">
          <w:rPr>
            <w:rStyle w:val="Hipervnculo"/>
            <w:rFonts w:ascii="Arial" w:eastAsia="Times New Roman" w:hAnsi="Arial" w:cs="Arial"/>
            <w:lang w:eastAsia="es-ES"/>
          </w:rPr>
          <w:t>https://www.cemera.cl/sogia/pdf/2004/XI3elaboracion.pdf</w:t>
        </w:r>
      </w:hyperlink>
      <w:r w:rsidR="008A40F3">
        <w:rPr>
          <w:rFonts w:ascii="Arial" w:eastAsia="Times New Roman" w:hAnsi="Arial" w:cs="Arial"/>
          <w:lang w:eastAsia="es-ES"/>
        </w:rPr>
        <w:t xml:space="preserve"> </w:t>
      </w:r>
      <w:r>
        <w:rPr>
          <w:rFonts w:ascii="Arial" w:eastAsia="Times New Roman" w:hAnsi="Arial" w:cs="Arial"/>
          <w:lang w:eastAsia="es-ES"/>
        </w:rPr>
        <w:t xml:space="preserve"> </w:t>
      </w:r>
    </w:p>
    <w:p w14:paraId="17C38FDA" w14:textId="77777777" w:rsidR="008A40F3" w:rsidRDefault="008A40F3" w:rsidP="00171CCA">
      <w:pPr>
        <w:spacing w:after="0" w:line="240" w:lineRule="auto"/>
        <w:jc w:val="both"/>
        <w:rPr>
          <w:rStyle w:val="Hipervnculo"/>
          <w:rFonts w:ascii="Arial" w:hAnsi="Arial" w:cs="Arial"/>
          <w:color w:val="000000" w:themeColor="text1"/>
        </w:rPr>
      </w:pPr>
    </w:p>
    <w:p w14:paraId="4E6A98CC" w14:textId="0E85D62C" w:rsidR="008A40F3" w:rsidRPr="00A65755" w:rsidRDefault="00352C30" w:rsidP="00171CCA">
      <w:pPr>
        <w:spacing w:after="0" w:line="240" w:lineRule="auto"/>
        <w:jc w:val="both"/>
        <w:rPr>
          <w:rFonts w:ascii="Arial" w:eastAsia="Times New Roman" w:hAnsi="Arial" w:cs="Arial"/>
          <w:lang w:eastAsia="es-ES"/>
        </w:rPr>
      </w:pPr>
      <w:r>
        <w:rPr>
          <w:rStyle w:val="Hipervnculo"/>
          <w:rFonts w:ascii="Arial" w:hAnsi="Arial" w:cs="Arial"/>
          <w:color w:val="000000" w:themeColor="text1"/>
          <w:u w:val="none"/>
        </w:rPr>
        <w:t>38</w:t>
      </w:r>
      <w:r w:rsidR="008A40F3" w:rsidRPr="008A40F3">
        <w:rPr>
          <w:rStyle w:val="Hipervnculo"/>
          <w:rFonts w:ascii="Arial" w:hAnsi="Arial" w:cs="Arial"/>
          <w:color w:val="000000" w:themeColor="text1"/>
          <w:u w:val="none"/>
        </w:rPr>
        <w:t>.-</w:t>
      </w:r>
      <w:r w:rsidR="008A40F3">
        <w:rPr>
          <w:rStyle w:val="Hipervnculo"/>
          <w:rFonts w:ascii="Arial" w:hAnsi="Arial" w:cs="Arial"/>
          <w:color w:val="000000" w:themeColor="text1"/>
        </w:rPr>
        <w:t xml:space="preserve"> </w:t>
      </w:r>
      <w:r w:rsidR="008A40F3">
        <w:rPr>
          <w:rFonts w:ascii="Arial" w:eastAsia="Times New Roman" w:hAnsi="Arial" w:cs="Arial"/>
          <w:lang w:eastAsia="es-ES"/>
        </w:rPr>
        <w:t>T.</w:t>
      </w:r>
      <w:r w:rsidR="008A40F3" w:rsidRPr="00A65755">
        <w:rPr>
          <w:rFonts w:ascii="Arial" w:eastAsia="Times New Roman" w:hAnsi="Arial" w:cs="Arial"/>
          <w:lang w:eastAsia="es-ES"/>
        </w:rPr>
        <w:t xml:space="preserve"> Molina</w:t>
      </w:r>
      <w:r w:rsidR="008A40F3">
        <w:rPr>
          <w:rFonts w:ascii="Arial" w:eastAsia="Times New Roman" w:hAnsi="Arial" w:cs="Arial"/>
          <w:lang w:eastAsia="es-ES"/>
        </w:rPr>
        <w:t>, E.</w:t>
      </w:r>
      <w:r w:rsidR="008A40F3" w:rsidRPr="00A65755">
        <w:rPr>
          <w:rFonts w:ascii="Arial" w:eastAsia="Times New Roman" w:hAnsi="Arial" w:cs="Arial"/>
          <w:lang w:eastAsia="es-ES"/>
        </w:rPr>
        <w:t xml:space="preserve"> González</w:t>
      </w:r>
      <w:r w:rsidR="008A40F3">
        <w:rPr>
          <w:rFonts w:ascii="Arial" w:eastAsia="Times New Roman" w:hAnsi="Arial" w:cs="Arial"/>
          <w:lang w:eastAsia="es-ES"/>
        </w:rPr>
        <w:t>,G.</w:t>
      </w:r>
      <w:r w:rsidR="008A40F3" w:rsidRPr="00A65755">
        <w:rPr>
          <w:rFonts w:ascii="Arial" w:eastAsia="Times New Roman" w:hAnsi="Arial" w:cs="Arial"/>
          <w:lang w:eastAsia="es-ES"/>
        </w:rPr>
        <w:t xml:space="preserve"> Jara</w:t>
      </w:r>
      <w:r w:rsidR="008A40F3">
        <w:rPr>
          <w:rFonts w:ascii="Arial" w:eastAsia="Times New Roman" w:hAnsi="Arial" w:cs="Arial"/>
          <w:lang w:eastAsia="es-ES"/>
        </w:rPr>
        <w:t>, C.</w:t>
      </w:r>
      <w:r w:rsidR="008A40F3" w:rsidRPr="00A65755">
        <w:rPr>
          <w:rFonts w:ascii="Arial" w:eastAsia="Times New Roman" w:hAnsi="Arial" w:cs="Arial"/>
          <w:lang w:eastAsia="es-ES"/>
        </w:rPr>
        <w:t xml:space="preserve"> Ortiz</w:t>
      </w:r>
      <w:r w:rsidR="008A40F3">
        <w:rPr>
          <w:rFonts w:ascii="Arial" w:eastAsia="Times New Roman" w:hAnsi="Arial" w:cs="Arial"/>
          <w:lang w:eastAsia="es-ES"/>
        </w:rPr>
        <w:t>,T.</w:t>
      </w:r>
      <w:r w:rsidR="008A40F3" w:rsidRPr="00A65755">
        <w:rPr>
          <w:rFonts w:ascii="Arial" w:eastAsia="Times New Roman" w:hAnsi="Arial" w:cs="Arial"/>
          <w:lang w:eastAsia="es-ES"/>
        </w:rPr>
        <w:t xml:space="preserve"> Castillo</w:t>
      </w:r>
      <w:r w:rsidR="008A40F3">
        <w:rPr>
          <w:rFonts w:ascii="Arial" w:eastAsia="Times New Roman" w:hAnsi="Arial" w:cs="Arial"/>
          <w:lang w:eastAsia="es-ES"/>
        </w:rPr>
        <w:t>, A.</w:t>
      </w:r>
      <w:r w:rsidR="008A40F3" w:rsidRPr="00A65755">
        <w:rPr>
          <w:rFonts w:ascii="Arial" w:eastAsia="Times New Roman" w:hAnsi="Arial" w:cs="Arial"/>
          <w:lang w:eastAsia="es-ES"/>
        </w:rPr>
        <w:t>Lorca</w:t>
      </w:r>
      <w:r w:rsidR="008A40F3">
        <w:rPr>
          <w:rFonts w:ascii="Arial" w:eastAsia="Times New Roman" w:hAnsi="Arial" w:cs="Arial"/>
          <w:lang w:eastAsia="es-ES"/>
        </w:rPr>
        <w:t>,R.</w:t>
      </w:r>
      <w:r w:rsidR="008A40F3" w:rsidRPr="00A65755">
        <w:rPr>
          <w:rFonts w:ascii="Arial" w:eastAsia="Times New Roman" w:hAnsi="Arial" w:cs="Arial"/>
          <w:lang w:eastAsia="es-ES"/>
        </w:rPr>
        <w:t xml:space="preserve"> Molina</w:t>
      </w:r>
      <w:r w:rsidR="008A40F3">
        <w:rPr>
          <w:rFonts w:ascii="Arial" w:eastAsia="Times New Roman" w:hAnsi="Arial" w:cs="Arial"/>
          <w:lang w:eastAsia="es-ES"/>
        </w:rPr>
        <w:t xml:space="preserve"> y F.</w:t>
      </w:r>
      <w:r w:rsidR="008A40F3" w:rsidRPr="00A65755">
        <w:rPr>
          <w:rFonts w:ascii="Arial" w:eastAsia="Times New Roman" w:hAnsi="Arial" w:cs="Arial"/>
          <w:lang w:eastAsia="es-ES"/>
        </w:rPr>
        <w:t xml:space="preserve"> Caba</w:t>
      </w:r>
      <w:r w:rsidR="008A40F3">
        <w:rPr>
          <w:rFonts w:ascii="Arial" w:eastAsia="Times New Roman" w:hAnsi="Arial" w:cs="Arial"/>
          <w:lang w:eastAsia="es-ES"/>
        </w:rPr>
        <w:t>.</w:t>
      </w:r>
    </w:p>
    <w:p w14:paraId="0BA8FDC8" w14:textId="4163410E" w:rsidR="00A65755" w:rsidRDefault="008A40F3" w:rsidP="00171CCA">
      <w:pPr>
        <w:widowControl w:val="0"/>
        <w:autoSpaceDE w:val="0"/>
        <w:autoSpaceDN w:val="0"/>
        <w:adjustRightInd w:val="0"/>
        <w:spacing w:after="0" w:line="240" w:lineRule="auto"/>
        <w:jc w:val="both"/>
        <w:rPr>
          <w:rFonts w:ascii="Arial" w:eastAsia="Times New Roman" w:hAnsi="Arial" w:cs="Arial"/>
          <w:lang w:eastAsia="es-ES"/>
        </w:rPr>
      </w:pPr>
      <w:r w:rsidRPr="00A65755">
        <w:rPr>
          <w:rFonts w:ascii="Arial" w:eastAsia="Times New Roman" w:hAnsi="Arial" w:cs="Arial"/>
        </w:rPr>
        <w:t xml:space="preserve"> </w:t>
      </w:r>
      <w:r w:rsidRPr="00A65755">
        <w:rPr>
          <w:rFonts w:ascii="Arial" w:eastAsia="Times New Roman" w:hAnsi="Arial" w:cs="Arial"/>
          <w:lang w:eastAsia="es-ES"/>
        </w:rPr>
        <w:t>Elaboración y validación de un Programa Piloto de</w:t>
      </w:r>
      <w:r>
        <w:rPr>
          <w:rFonts w:ascii="Arial" w:eastAsia="Times New Roman" w:hAnsi="Arial" w:cs="Arial"/>
          <w:lang w:eastAsia="es-ES"/>
        </w:rPr>
        <w:t xml:space="preserve"> </w:t>
      </w:r>
      <w:r w:rsidRPr="00A65755">
        <w:rPr>
          <w:rFonts w:ascii="Arial" w:eastAsia="Times New Roman" w:hAnsi="Arial" w:cs="Arial"/>
          <w:lang w:eastAsia="es-ES"/>
        </w:rPr>
        <w:t>Apoyo Continuo Interactivo de Educación Sexual a</w:t>
      </w:r>
      <w:r>
        <w:rPr>
          <w:rFonts w:ascii="Arial" w:eastAsia="Times New Roman" w:hAnsi="Arial" w:cs="Arial"/>
          <w:lang w:eastAsia="es-ES"/>
        </w:rPr>
        <w:t xml:space="preserve"> </w:t>
      </w:r>
      <w:r w:rsidRPr="00A65755">
        <w:rPr>
          <w:rFonts w:ascii="Arial" w:eastAsia="Times New Roman" w:hAnsi="Arial" w:cs="Arial"/>
          <w:lang w:eastAsia="es-ES"/>
        </w:rPr>
        <w:t>través de Internet, destinados a Docentes Capacitados</w:t>
      </w:r>
      <w:r>
        <w:rPr>
          <w:rFonts w:ascii="Arial" w:eastAsia="Times New Roman" w:hAnsi="Arial" w:cs="Arial"/>
          <w:lang w:eastAsia="es-ES"/>
        </w:rPr>
        <w:t xml:space="preserve"> </w:t>
      </w:r>
      <w:r w:rsidRPr="00A65755">
        <w:rPr>
          <w:rFonts w:ascii="Arial" w:eastAsia="Times New Roman" w:hAnsi="Arial" w:cs="Arial"/>
          <w:lang w:eastAsia="es-ES"/>
        </w:rPr>
        <w:t>en Educación Sexual en CEMERA:</w:t>
      </w:r>
      <w:r>
        <w:rPr>
          <w:rFonts w:ascii="Arial" w:eastAsia="Times New Roman" w:hAnsi="Arial" w:cs="Arial"/>
          <w:lang w:eastAsia="es-ES"/>
        </w:rPr>
        <w:t xml:space="preserve"> </w:t>
      </w:r>
      <w:r w:rsidRPr="00A65755">
        <w:rPr>
          <w:rFonts w:ascii="Arial" w:eastAsia="Times New Roman" w:hAnsi="Arial" w:cs="Arial"/>
          <w:lang w:eastAsia="es-ES"/>
        </w:rPr>
        <w:t>Parte I</w:t>
      </w:r>
      <w:r>
        <w:rPr>
          <w:rFonts w:ascii="Arial" w:eastAsia="Times New Roman" w:hAnsi="Arial" w:cs="Arial"/>
          <w:lang w:eastAsia="es-ES"/>
        </w:rPr>
        <w:t xml:space="preserve">I: Experiencia de Aplicación.Rev. Chilena de Obstetricia y Ginecología Infantil y Adolescencia. 2005 ;12(1): 25-32 </w:t>
      </w:r>
      <w:hyperlink r:id="rId29" w:history="1">
        <w:r w:rsidRPr="00C251E5">
          <w:rPr>
            <w:rStyle w:val="Hipervnculo"/>
            <w:rFonts w:ascii="Arial" w:eastAsia="Times New Roman" w:hAnsi="Arial" w:cs="Arial"/>
            <w:lang w:eastAsia="es-ES"/>
          </w:rPr>
          <w:t>https://www.cemera.cl/sogia/pdf/2005/XII1elaboracion.pdf</w:t>
        </w:r>
      </w:hyperlink>
    </w:p>
    <w:p w14:paraId="73A133D9" w14:textId="77777777" w:rsidR="008A40F3" w:rsidRDefault="008A40F3" w:rsidP="00D70598">
      <w:pPr>
        <w:widowControl w:val="0"/>
        <w:autoSpaceDE w:val="0"/>
        <w:autoSpaceDN w:val="0"/>
        <w:adjustRightInd w:val="0"/>
        <w:spacing w:after="0" w:line="240" w:lineRule="auto"/>
        <w:jc w:val="both"/>
        <w:rPr>
          <w:rStyle w:val="Hipervnculo"/>
          <w:rFonts w:ascii="Arial" w:hAnsi="Arial" w:cs="Arial"/>
          <w:color w:val="000000" w:themeColor="text1"/>
        </w:rPr>
      </w:pPr>
    </w:p>
    <w:p w14:paraId="467E3800" w14:textId="77777777" w:rsidR="00284B3D" w:rsidRDefault="00284B3D" w:rsidP="00491B9F">
      <w:pPr>
        <w:tabs>
          <w:tab w:val="left" w:pos="2681"/>
          <w:tab w:val="left" w:pos="3706"/>
          <w:tab w:val="left" w:pos="5409"/>
          <w:tab w:val="left" w:pos="8644"/>
        </w:tabs>
        <w:spacing w:after="0" w:line="240" w:lineRule="auto"/>
        <w:rPr>
          <w:rFonts w:ascii="Arial" w:hAnsi="Arial" w:cs="Arial"/>
          <w:szCs w:val="22"/>
        </w:rPr>
      </w:pPr>
    </w:p>
    <w:p w14:paraId="73373416" w14:textId="77777777" w:rsidR="00284B3D" w:rsidRDefault="00284B3D" w:rsidP="00491B9F">
      <w:pPr>
        <w:tabs>
          <w:tab w:val="left" w:pos="2681"/>
          <w:tab w:val="left" w:pos="3706"/>
          <w:tab w:val="left" w:pos="5409"/>
          <w:tab w:val="left" w:pos="8644"/>
        </w:tabs>
        <w:spacing w:after="0" w:line="240" w:lineRule="auto"/>
        <w:rPr>
          <w:rFonts w:ascii="Arial" w:hAnsi="Arial" w:cs="Arial"/>
          <w:szCs w:val="22"/>
        </w:rPr>
      </w:pPr>
    </w:p>
    <w:p w14:paraId="23F13335" w14:textId="0202E8CC" w:rsidR="00491B9F" w:rsidRDefault="00352C30" w:rsidP="00491B9F">
      <w:pPr>
        <w:tabs>
          <w:tab w:val="left" w:pos="2681"/>
          <w:tab w:val="left" w:pos="3706"/>
          <w:tab w:val="left" w:pos="5409"/>
          <w:tab w:val="left" w:pos="8644"/>
        </w:tabs>
        <w:spacing w:after="0" w:line="240" w:lineRule="auto"/>
        <w:rPr>
          <w:rFonts w:ascii="Arial" w:hAnsi="Arial" w:cs="Arial"/>
          <w:szCs w:val="22"/>
        </w:rPr>
      </w:pPr>
      <w:r>
        <w:rPr>
          <w:rFonts w:ascii="Arial" w:hAnsi="Arial" w:cs="Arial"/>
          <w:szCs w:val="22"/>
        </w:rPr>
        <w:lastRenderedPageBreak/>
        <w:t>39</w:t>
      </w:r>
      <w:r w:rsidR="00491B9F" w:rsidRPr="00491B9F">
        <w:rPr>
          <w:rFonts w:ascii="Arial" w:hAnsi="Arial" w:cs="Arial"/>
          <w:szCs w:val="22"/>
        </w:rPr>
        <w:t>.- CEMERA- MEDICHI.Curso a Distancia Educación Sexual, 78 Als, 20/09/2004-23/01/2005</w:t>
      </w:r>
    </w:p>
    <w:p w14:paraId="162D7671" w14:textId="77777777" w:rsidR="00491B9F" w:rsidRPr="00491B9F" w:rsidRDefault="00491B9F" w:rsidP="00491B9F">
      <w:pPr>
        <w:tabs>
          <w:tab w:val="left" w:pos="2681"/>
          <w:tab w:val="left" w:pos="3706"/>
          <w:tab w:val="left" w:pos="5409"/>
          <w:tab w:val="left" w:pos="8644"/>
        </w:tabs>
        <w:spacing w:after="0" w:line="240" w:lineRule="auto"/>
        <w:rPr>
          <w:rFonts w:ascii="Arial" w:hAnsi="Arial" w:cs="Arial"/>
          <w:szCs w:val="22"/>
        </w:rPr>
      </w:pPr>
    </w:p>
    <w:p w14:paraId="3B0C1189" w14:textId="352B61E1" w:rsidR="002460D6" w:rsidRDefault="00352C30" w:rsidP="00171CCA">
      <w:pPr>
        <w:tabs>
          <w:tab w:val="left" w:pos="2681"/>
          <w:tab w:val="left" w:pos="3706"/>
          <w:tab w:val="left" w:pos="5409"/>
          <w:tab w:val="left" w:pos="8644"/>
        </w:tabs>
        <w:spacing w:after="0" w:line="240" w:lineRule="auto"/>
        <w:jc w:val="both"/>
        <w:rPr>
          <w:rFonts w:ascii="Arial" w:hAnsi="Arial" w:cs="Arial"/>
          <w:szCs w:val="22"/>
        </w:rPr>
      </w:pPr>
      <w:r>
        <w:rPr>
          <w:rFonts w:ascii="Arial" w:hAnsi="Arial" w:cs="Arial"/>
          <w:szCs w:val="22"/>
        </w:rPr>
        <w:t>40</w:t>
      </w:r>
      <w:r w:rsidR="00491B9F" w:rsidRPr="00491B9F">
        <w:rPr>
          <w:rFonts w:ascii="Arial" w:hAnsi="Arial" w:cs="Arial"/>
          <w:szCs w:val="22"/>
        </w:rPr>
        <w:t>.</w:t>
      </w:r>
      <w:r w:rsidR="002460D6">
        <w:rPr>
          <w:rFonts w:ascii="Arial" w:hAnsi="Arial" w:cs="Arial"/>
          <w:szCs w:val="22"/>
        </w:rPr>
        <w:t>-</w:t>
      </w:r>
      <w:r w:rsidR="00491B9F" w:rsidRPr="00491B9F">
        <w:rPr>
          <w:rFonts w:ascii="Arial" w:hAnsi="Arial" w:cs="Arial"/>
          <w:szCs w:val="22"/>
        </w:rPr>
        <w:t xml:space="preserve"> CEMERA-MEDICHI. Curso a Distancia Educación Sexual, 50Als, 30/05- 02/10 2005</w:t>
      </w:r>
    </w:p>
    <w:p w14:paraId="77463BB0" w14:textId="59097BF3" w:rsidR="00491B9F" w:rsidRPr="00491B9F" w:rsidRDefault="00491B9F" w:rsidP="00171CCA">
      <w:pPr>
        <w:tabs>
          <w:tab w:val="left" w:pos="2681"/>
          <w:tab w:val="left" w:pos="3706"/>
          <w:tab w:val="left" w:pos="5409"/>
          <w:tab w:val="left" w:pos="8644"/>
        </w:tabs>
        <w:spacing w:after="0" w:line="240" w:lineRule="auto"/>
        <w:jc w:val="both"/>
        <w:rPr>
          <w:rFonts w:ascii="Arial" w:hAnsi="Arial" w:cs="Arial"/>
          <w:szCs w:val="22"/>
        </w:rPr>
      </w:pPr>
      <w:r w:rsidRPr="00491B9F">
        <w:rPr>
          <w:rFonts w:ascii="Arial" w:hAnsi="Arial" w:cs="Arial"/>
          <w:szCs w:val="22"/>
        </w:rPr>
        <w:t xml:space="preserve"> </w:t>
      </w:r>
    </w:p>
    <w:p w14:paraId="5C6CBB0F" w14:textId="736E78AC" w:rsidR="00491B9F" w:rsidRDefault="00352C30" w:rsidP="00171CCA">
      <w:pPr>
        <w:tabs>
          <w:tab w:val="left" w:pos="2681"/>
          <w:tab w:val="left" w:pos="3706"/>
          <w:tab w:val="left" w:pos="5409"/>
          <w:tab w:val="left" w:pos="8644"/>
        </w:tabs>
        <w:spacing w:after="0" w:line="240" w:lineRule="auto"/>
        <w:jc w:val="both"/>
        <w:rPr>
          <w:rFonts w:ascii="Arial" w:hAnsi="Arial" w:cs="Arial"/>
          <w:szCs w:val="22"/>
        </w:rPr>
      </w:pPr>
      <w:r>
        <w:rPr>
          <w:rFonts w:ascii="Arial" w:hAnsi="Arial" w:cs="Arial"/>
          <w:szCs w:val="22"/>
        </w:rPr>
        <w:t>41</w:t>
      </w:r>
      <w:r w:rsidR="00491B9F" w:rsidRPr="00491B9F">
        <w:rPr>
          <w:rFonts w:ascii="Arial" w:hAnsi="Arial" w:cs="Arial"/>
          <w:szCs w:val="22"/>
        </w:rPr>
        <w:t>.</w:t>
      </w:r>
      <w:r w:rsidR="002460D6">
        <w:rPr>
          <w:rFonts w:ascii="Arial" w:hAnsi="Arial" w:cs="Arial"/>
          <w:szCs w:val="22"/>
        </w:rPr>
        <w:t>-</w:t>
      </w:r>
      <w:r w:rsidR="00491B9F" w:rsidRPr="00491B9F">
        <w:rPr>
          <w:rFonts w:ascii="Arial" w:hAnsi="Arial" w:cs="Arial"/>
          <w:szCs w:val="22"/>
        </w:rPr>
        <w:t xml:space="preserve"> CEMERA-MEDICHI. Curso a Distancia Educación Sexual. 19Als. Mayo a octubre 2006</w:t>
      </w:r>
    </w:p>
    <w:p w14:paraId="5BE5088B" w14:textId="77777777" w:rsidR="002460D6" w:rsidRPr="00491B9F" w:rsidRDefault="002460D6" w:rsidP="00171CCA">
      <w:pPr>
        <w:tabs>
          <w:tab w:val="left" w:pos="2681"/>
          <w:tab w:val="left" w:pos="3706"/>
          <w:tab w:val="left" w:pos="5409"/>
          <w:tab w:val="left" w:pos="8644"/>
        </w:tabs>
        <w:spacing w:after="0" w:line="240" w:lineRule="auto"/>
        <w:jc w:val="both"/>
        <w:rPr>
          <w:rFonts w:ascii="Arial" w:hAnsi="Arial" w:cs="Arial"/>
          <w:szCs w:val="22"/>
        </w:rPr>
      </w:pPr>
    </w:p>
    <w:p w14:paraId="52510C7C" w14:textId="2108351A" w:rsidR="00491B9F" w:rsidRPr="00491B9F" w:rsidRDefault="00352C30" w:rsidP="00171CCA">
      <w:pPr>
        <w:tabs>
          <w:tab w:val="left" w:pos="2681"/>
          <w:tab w:val="left" w:pos="3706"/>
          <w:tab w:val="left" w:pos="5409"/>
          <w:tab w:val="left" w:pos="8644"/>
        </w:tabs>
        <w:spacing w:after="0" w:line="240" w:lineRule="auto"/>
        <w:jc w:val="both"/>
        <w:rPr>
          <w:rFonts w:ascii="Arial" w:hAnsi="Arial" w:cs="Arial"/>
          <w:szCs w:val="22"/>
        </w:rPr>
      </w:pPr>
      <w:r>
        <w:rPr>
          <w:rFonts w:ascii="Arial" w:hAnsi="Arial" w:cs="Arial"/>
          <w:szCs w:val="22"/>
        </w:rPr>
        <w:t>42</w:t>
      </w:r>
      <w:r w:rsidR="00B2548E">
        <w:rPr>
          <w:rFonts w:ascii="Arial" w:hAnsi="Arial" w:cs="Arial"/>
          <w:szCs w:val="22"/>
        </w:rPr>
        <w:t>.- CEMERA-MEDI</w:t>
      </w:r>
      <w:r w:rsidR="00491B9F" w:rsidRPr="00491B9F">
        <w:rPr>
          <w:rFonts w:ascii="Arial" w:hAnsi="Arial" w:cs="Arial"/>
          <w:szCs w:val="22"/>
        </w:rPr>
        <w:t>CHI. Curso a Distancia Conversando sobre sexualidad. 61Als. Octubre a diciembre 2006</w:t>
      </w:r>
    </w:p>
    <w:p w14:paraId="102CDB99" w14:textId="77777777" w:rsidR="00491B9F" w:rsidRDefault="00491B9F" w:rsidP="00171CCA">
      <w:pPr>
        <w:widowControl w:val="0"/>
        <w:autoSpaceDE w:val="0"/>
        <w:autoSpaceDN w:val="0"/>
        <w:adjustRightInd w:val="0"/>
        <w:spacing w:after="0" w:line="240" w:lineRule="auto"/>
        <w:jc w:val="both"/>
        <w:rPr>
          <w:rStyle w:val="Hipervnculo"/>
          <w:rFonts w:ascii="Arial" w:hAnsi="Arial" w:cs="Arial"/>
          <w:color w:val="000000" w:themeColor="text1"/>
        </w:rPr>
      </w:pPr>
    </w:p>
    <w:p w14:paraId="747FC47A" w14:textId="69B22EBB" w:rsidR="005B6C6D" w:rsidRPr="00D70598" w:rsidRDefault="00352C30" w:rsidP="00171CCA">
      <w:pPr>
        <w:widowControl w:val="0"/>
        <w:autoSpaceDE w:val="0"/>
        <w:autoSpaceDN w:val="0"/>
        <w:adjustRightInd w:val="0"/>
        <w:spacing w:after="0" w:line="240" w:lineRule="auto"/>
        <w:jc w:val="both"/>
        <w:rPr>
          <w:rStyle w:val="Hipervnculo"/>
          <w:rFonts w:ascii="Arial" w:hAnsi="Arial" w:cs="Arial"/>
          <w:color w:val="000000" w:themeColor="text1"/>
        </w:rPr>
      </w:pPr>
      <w:r>
        <w:rPr>
          <w:rStyle w:val="Hipervnculo"/>
          <w:rFonts w:ascii="Arial" w:hAnsi="Arial" w:cs="Arial"/>
          <w:color w:val="000000" w:themeColor="text1"/>
        </w:rPr>
        <w:t>43</w:t>
      </w:r>
      <w:r w:rsidR="005B6C6D" w:rsidRPr="00D70598">
        <w:rPr>
          <w:rStyle w:val="Hipervnculo"/>
          <w:rFonts w:ascii="Arial" w:hAnsi="Arial" w:cs="Arial"/>
          <w:color w:val="000000" w:themeColor="text1"/>
        </w:rPr>
        <w:t xml:space="preserve">.- </w:t>
      </w:r>
      <w:hyperlink r:id="rId30" w:anchor="page/2" w:history="1">
        <w:r w:rsidR="005B6C6D" w:rsidRPr="00D70598">
          <w:rPr>
            <w:rStyle w:val="Hipervnculo"/>
            <w:rFonts w:ascii="Arial" w:hAnsi="Arial" w:cs="Arial"/>
          </w:rPr>
          <w:t>http://www.educacionsexual.uchile.cl/libro/#page/2</w:t>
        </w:r>
      </w:hyperlink>
      <w:r w:rsidR="005B6C6D" w:rsidRPr="00D70598">
        <w:rPr>
          <w:rStyle w:val="Hipervnculo"/>
          <w:rFonts w:ascii="Arial" w:hAnsi="Arial" w:cs="Arial"/>
          <w:color w:val="000000" w:themeColor="text1"/>
        </w:rPr>
        <w:t xml:space="preserve"> </w:t>
      </w:r>
    </w:p>
    <w:p w14:paraId="6A533293" w14:textId="77777777" w:rsidR="00604CC5" w:rsidRDefault="00604CC5" w:rsidP="00171CCA">
      <w:pPr>
        <w:widowControl w:val="0"/>
        <w:autoSpaceDE w:val="0"/>
        <w:autoSpaceDN w:val="0"/>
        <w:adjustRightInd w:val="0"/>
        <w:spacing w:after="0" w:line="240" w:lineRule="auto"/>
        <w:jc w:val="both"/>
        <w:rPr>
          <w:rStyle w:val="Hipervnculo"/>
          <w:rFonts w:ascii="Arial" w:hAnsi="Arial" w:cs="Arial"/>
          <w:color w:val="000000" w:themeColor="text1"/>
        </w:rPr>
      </w:pPr>
    </w:p>
    <w:p w14:paraId="64A1824A" w14:textId="7BE5B51F" w:rsidR="005B6C6D" w:rsidRPr="00D70598" w:rsidRDefault="00352C30" w:rsidP="00171CCA">
      <w:pPr>
        <w:widowControl w:val="0"/>
        <w:autoSpaceDE w:val="0"/>
        <w:autoSpaceDN w:val="0"/>
        <w:adjustRightInd w:val="0"/>
        <w:spacing w:after="0" w:line="240" w:lineRule="auto"/>
        <w:jc w:val="both"/>
        <w:rPr>
          <w:rStyle w:val="Hipervnculo"/>
          <w:rFonts w:ascii="Arial" w:hAnsi="Arial" w:cs="Arial"/>
          <w:color w:val="000000" w:themeColor="text1"/>
        </w:rPr>
      </w:pPr>
      <w:r w:rsidRPr="00352C30">
        <w:rPr>
          <w:rStyle w:val="Hipervnculo"/>
          <w:rFonts w:ascii="Arial" w:hAnsi="Arial" w:cs="Arial"/>
          <w:color w:val="000000" w:themeColor="text1"/>
          <w:u w:val="none"/>
        </w:rPr>
        <w:t>44</w:t>
      </w:r>
      <w:r w:rsidR="005B6C6D" w:rsidRPr="00352C30">
        <w:rPr>
          <w:rStyle w:val="Hipervnculo"/>
          <w:rFonts w:ascii="Arial" w:hAnsi="Arial" w:cs="Arial"/>
          <w:color w:val="000000" w:themeColor="text1"/>
          <w:u w:val="none"/>
        </w:rPr>
        <w:t>.- Curso de Educación Sexual On Line de Auto Aprendizaje. CESOLAA</w:t>
      </w:r>
      <w:r w:rsidR="005B6C6D" w:rsidRPr="00D70598">
        <w:rPr>
          <w:rStyle w:val="Hipervnculo"/>
          <w:rFonts w:ascii="Arial" w:hAnsi="Arial" w:cs="Arial"/>
          <w:color w:val="000000" w:themeColor="text1"/>
        </w:rPr>
        <w:t xml:space="preserve">   </w:t>
      </w:r>
      <w:hyperlink r:id="rId31" w:history="1">
        <w:r w:rsidR="005B6C6D" w:rsidRPr="00D70598">
          <w:rPr>
            <w:rStyle w:val="Hipervnculo"/>
            <w:rFonts w:ascii="Arial" w:hAnsi="Arial" w:cs="Arial"/>
          </w:rPr>
          <w:t>www.educacionsexual.uchile.cl</w:t>
        </w:r>
      </w:hyperlink>
      <w:r w:rsidR="005B6C6D" w:rsidRPr="00D70598">
        <w:rPr>
          <w:rStyle w:val="Hipervnculo"/>
          <w:rFonts w:ascii="Arial" w:hAnsi="Arial" w:cs="Arial"/>
          <w:color w:val="000000" w:themeColor="text1"/>
        </w:rPr>
        <w:t xml:space="preserve">   </w:t>
      </w:r>
    </w:p>
    <w:p w14:paraId="742F1D10" w14:textId="77777777" w:rsidR="008A40F3" w:rsidRDefault="008A40F3" w:rsidP="00171CCA">
      <w:pPr>
        <w:widowControl w:val="0"/>
        <w:autoSpaceDE w:val="0"/>
        <w:autoSpaceDN w:val="0"/>
        <w:adjustRightInd w:val="0"/>
        <w:spacing w:after="0" w:line="240" w:lineRule="auto"/>
        <w:jc w:val="both"/>
        <w:rPr>
          <w:rStyle w:val="Hipervnculo"/>
          <w:rFonts w:ascii="Arial" w:hAnsi="Arial" w:cs="Arial"/>
          <w:color w:val="000000" w:themeColor="text1"/>
        </w:rPr>
      </w:pPr>
    </w:p>
    <w:p w14:paraId="23104865" w14:textId="7929C7BA" w:rsidR="005B6C6D" w:rsidRPr="00D70598" w:rsidRDefault="00352C30" w:rsidP="00171CCA">
      <w:pPr>
        <w:widowControl w:val="0"/>
        <w:autoSpaceDE w:val="0"/>
        <w:autoSpaceDN w:val="0"/>
        <w:adjustRightInd w:val="0"/>
        <w:spacing w:after="0" w:line="240" w:lineRule="auto"/>
        <w:jc w:val="both"/>
        <w:rPr>
          <w:rFonts w:ascii="Arial" w:eastAsia="Times New Roman" w:hAnsi="Arial" w:cs="Arial"/>
        </w:rPr>
      </w:pPr>
      <w:r w:rsidRPr="00352C30">
        <w:rPr>
          <w:rStyle w:val="Hipervnculo"/>
          <w:rFonts w:ascii="Arial" w:hAnsi="Arial" w:cs="Arial"/>
          <w:color w:val="000000" w:themeColor="text1"/>
          <w:u w:val="none"/>
        </w:rPr>
        <w:t>45</w:t>
      </w:r>
      <w:r w:rsidR="005B6C6D" w:rsidRPr="00352C30">
        <w:rPr>
          <w:rStyle w:val="Hipervnculo"/>
          <w:rFonts w:ascii="Arial" w:hAnsi="Arial" w:cs="Arial"/>
          <w:color w:val="000000" w:themeColor="text1"/>
          <w:u w:val="none"/>
        </w:rPr>
        <w:t>.- Enlace para consultar el desarrollo del Curso de Profesores:</w:t>
      </w:r>
      <w:r w:rsidR="005B6C6D" w:rsidRPr="00D70598">
        <w:rPr>
          <w:rStyle w:val="Hipervnculo"/>
          <w:rFonts w:ascii="Arial" w:hAnsi="Arial" w:cs="Arial"/>
          <w:color w:val="000000" w:themeColor="text1"/>
        </w:rPr>
        <w:t xml:space="preserve"> </w:t>
      </w:r>
      <w:hyperlink r:id="rId32" w:tgtFrame="_blank" w:history="1">
        <w:r w:rsidR="005B6C6D" w:rsidRPr="00D70598">
          <w:rPr>
            <w:rStyle w:val="Hipervnculo"/>
            <w:rFonts w:ascii="Arial" w:eastAsia="Times New Roman" w:hAnsi="Arial" w:cs="Arial"/>
          </w:rPr>
          <w:t>https://campusesp.uchile.cl/plataformas/educacionsexual/reportes3.php?id=3&amp;ex=341</w:t>
        </w:r>
      </w:hyperlink>
    </w:p>
    <w:p w14:paraId="4E7AE307" w14:textId="77777777" w:rsidR="008A40F3" w:rsidRDefault="008A40F3" w:rsidP="00171CCA">
      <w:pPr>
        <w:widowControl w:val="0"/>
        <w:autoSpaceDE w:val="0"/>
        <w:autoSpaceDN w:val="0"/>
        <w:adjustRightInd w:val="0"/>
        <w:spacing w:after="0" w:line="240" w:lineRule="auto"/>
        <w:jc w:val="both"/>
        <w:rPr>
          <w:rFonts w:ascii="Arial" w:hAnsi="Arial" w:cs="Arial"/>
        </w:rPr>
      </w:pPr>
    </w:p>
    <w:p w14:paraId="42B619AA" w14:textId="7E7C4CBD" w:rsidR="005B6C6D" w:rsidRPr="00D70598" w:rsidRDefault="00352C30" w:rsidP="00171CCA">
      <w:pPr>
        <w:widowControl w:val="0"/>
        <w:autoSpaceDE w:val="0"/>
        <w:autoSpaceDN w:val="0"/>
        <w:adjustRightInd w:val="0"/>
        <w:spacing w:after="0" w:line="240" w:lineRule="auto"/>
        <w:jc w:val="both"/>
        <w:rPr>
          <w:rStyle w:val="Hipervnculo"/>
          <w:rFonts w:ascii="Arial" w:hAnsi="Arial" w:cs="Arial"/>
          <w:color w:val="000000" w:themeColor="text1"/>
        </w:rPr>
      </w:pPr>
      <w:r>
        <w:rPr>
          <w:rFonts w:ascii="Arial" w:hAnsi="Arial" w:cs="Arial"/>
        </w:rPr>
        <w:t>46</w:t>
      </w:r>
      <w:r w:rsidR="005B6C6D" w:rsidRPr="00352C30">
        <w:rPr>
          <w:rFonts w:ascii="Arial" w:hAnsi="Arial" w:cs="Arial"/>
        </w:rPr>
        <w:t>.-</w:t>
      </w:r>
      <w:r w:rsidR="005B6C6D" w:rsidRPr="00352C30">
        <w:rPr>
          <w:rStyle w:val="Hipervnculo"/>
          <w:rFonts w:ascii="Arial" w:hAnsi="Arial" w:cs="Arial"/>
          <w:color w:val="000000" w:themeColor="text1"/>
          <w:u w:val="none"/>
        </w:rPr>
        <w:t xml:space="preserve"> Enlace para consultar el desarrollo del Curso de Estudiantes</w:t>
      </w:r>
      <w:r w:rsidR="005B6C6D" w:rsidRPr="00D70598">
        <w:rPr>
          <w:rStyle w:val="Hipervnculo"/>
          <w:rFonts w:ascii="Arial" w:hAnsi="Arial" w:cs="Arial"/>
          <w:color w:val="000000" w:themeColor="text1"/>
        </w:rPr>
        <w:t>:</w:t>
      </w:r>
    </w:p>
    <w:p w14:paraId="2D429140" w14:textId="4F3DB3CE" w:rsidR="007D7051" w:rsidRDefault="00AD755B" w:rsidP="00171CCA">
      <w:pPr>
        <w:widowControl w:val="0"/>
        <w:autoSpaceDE w:val="0"/>
        <w:autoSpaceDN w:val="0"/>
        <w:adjustRightInd w:val="0"/>
        <w:spacing w:after="0" w:line="240" w:lineRule="auto"/>
        <w:jc w:val="both"/>
        <w:rPr>
          <w:rFonts w:ascii="Arial" w:hAnsi="Arial" w:cs="Arial"/>
        </w:rPr>
      </w:pPr>
      <w:hyperlink r:id="rId33" w:tgtFrame="_blank" w:history="1">
        <w:r w:rsidR="005B6C6D" w:rsidRPr="00D70598">
          <w:rPr>
            <w:rStyle w:val="Hipervnculo"/>
            <w:rFonts w:ascii="Arial" w:eastAsia="Times New Roman" w:hAnsi="Arial" w:cs="Arial"/>
          </w:rPr>
          <w:t>https://campusesp.uchile.cl/plataformas/educacionsexual/reportes3.php?id=4&amp;ex=341</w:t>
        </w:r>
      </w:hyperlink>
    </w:p>
    <w:p w14:paraId="0D27D628" w14:textId="77777777" w:rsidR="0070515A" w:rsidRPr="0070515A" w:rsidRDefault="0070515A" w:rsidP="00171CCA">
      <w:pPr>
        <w:widowControl w:val="0"/>
        <w:autoSpaceDE w:val="0"/>
        <w:autoSpaceDN w:val="0"/>
        <w:adjustRightInd w:val="0"/>
        <w:spacing w:after="0" w:line="240" w:lineRule="auto"/>
        <w:jc w:val="both"/>
        <w:rPr>
          <w:rFonts w:ascii="Arial" w:hAnsi="Arial" w:cs="Arial"/>
        </w:rPr>
      </w:pPr>
    </w:p>
    <w:p w14:paraId="5A9FD267" w14:textId="7403C230" w:rsidR="00284B3D" w:rsidRPr="00171CCA" w:rsidRDefault="00352C30" w:rsidP="00171CCA">
      <w:pPr>
        <w:spacing w:line="240" w:lineRule="auto"/>
        <w:jc w:val="both"/>
        <w:rPr>
          <w:rFonts w:ascii="Arial" w:eastAsia="Times New Roman" w:hAnsi="Arial" w:cs="Arial"/>
          <w:lang w:val="en-US" w:eastAsia="es-ES"/>
        </w:rPr>
      </w:pPr>
      <w:r>
        <w:rPr>
          <w:rFonts w:ascii="Arial" w:eastAsiaTheme="minorHAnsi" w:hAnsi="Arial" w:cs="Arial"/>
          <w:lang w:val="es-ES"/>
        </w:rPr>
        <w:t>47</w:t>
      </w:r>
      <w:r w:rsidR="008B4F2B" w:rsidRPr="008B4F2B">
        <w:rPr>
          <w:rFonts w:ascii="Arial" w:eastAsiaTheme="minorHAnsi" w:hAnsi="Arial" w:cs="Arial"/>
          <w:lang w:val="es-ES"/>
        </w:rPr>
        <w:t>.-</w:t>
      </w:r>
      <w:r w:rsidR="008B4F2B" w:rsidRPr="008B4F2B">
        <w:rPr>
          <w:rFonts w:ascii="Helvetica" w:eastAsia="Times New Roman" w:hAnsi="Helvetica" w:cs="Times New Roman"/>
        </w:rPr>
        <w:t xml:space="preserve"> </w:t>
      </w:r>
      <w:r w:rsidR="008B4F2B" w:rsidRPr="008B4F2B">
        <w:rPr>
          <w:rFonts w:ascii="Arial" w:eastAsia="Times New Roman" w:hAnsi="Arial" w:cs="Arial"/>
        </w:rPr>
        <w:t>E</w:t>
      </w:r>
      <w:r w:rsidR="008B4F2B" w:rsidRPr="008B4F2B">
        <w:rPr>
          <w:rFonts w:ascii="Arial" w:eastAsia="Times New Roman" w:hAnsi="Arial" w:cs="Arial"/>
          <w:lang w:eastAsia="es-ES"/>
        </w:rPr>
        <w:t>STADÍSTICAS DE LA EDUCACIÓN 2016</w:t>
      </w:r>
      <w:r w:rsidR="008B4F2B">
        <w:rPr>
          <w:rFonts w:ascii="Arial" w:eastAsia="Times New Roman" w:hAnsi="Arial" w:cs="Arial"/>
          <w:lang w:eastAsia="es-ES"/>
        </w:rPr>
        <w:t xml:space="preserve"> </w:t>
      </w:r>
      <w:r w:rsidR="008B4F2B" w:rsidRPr="008B4F2B">
        <w:rPr>
          <w:rFonts w:ascii="Arial" w:eastAsia="Times New Roman" w:hAnsi="Arial" w:cs="Arial"/>
          <w:lang w:eastAsia="es-ES"/>
        </w:rPr>
        <w:t>Centro de Estudios MINEDUC</w:t>
      </w:r>
      <w:r w:rsidR="008B4F2B">
        <w:rPr>
          <w:rFonts w:ascii="Arial" w:eastAsia="Times New Roman" w:hAnsi="Arial" w:cs="Arial"/>
          <w:lang w:eastAsia="es-ES"/>
        </w:rPr>
        <w:t xml:space="preserve"> División de </w:t>
      </w:r>
      <w:r w:rsidR="008B4F2B" w:rsidRPr="008B4F2B">
        <w:rPr>
          <w:rFonts w:ascii="Arial" w:eastAsia="Times New Roman" w:hAnsi="Arial" w:cs="Arial"/>
          <w:lang w:eastAsia="es-ES"/>
        </w:rPr>
        <w:t>Planificación y Presupuesto</w:t>
      </w:r>
      <w:r w:rsidR="008B4F2B">
        <w:rPr>
          <w:rFonts w:ascii="Arial" w:eastAsia="Times New Roman" w:hAnsi="Arial" w:cs="Arial"/>
          <w:lang w:eastAsia="es-ES"/>
        </w:rPr>
        <w:t xml:space="preserve"> </w:t>
      </w:r>
      <w:r w:rsidR="008B4F2B" w:rsidRPr="008B4F2B">
        <w:rPr>
          <w:rFonts w:ascii="Arial" w:eastAsia="Times New Roman" w:hAnsi="Arial" w:cs="Arial"/>
          <w:lang w:eastAsia="es-ES"/>
        </w:rPr>
        <w:t>ISSN: 0719-7918</w:t>
      </w:r>
      <w:r w:rsidR="008B4F2B">
        <w:rPr>
          <w:rFonts w:ascii="Arial" w:eastAsia="Times New Roman" w:hAnsi="Arial" w:cs="Arial"/>
          <w:lang w:eastAsia="es-ES"/>
        </w:rPr>
        <w:t xml:space="preserve"> </w:t>
      </w:r>
      <w:r w:rsidR="008B4F2B" w:rsidRPr="008B4F2B">
        <w:rPr>
          <w:rFonts w:ascii="Arial" w:eastAsia="Times New Roman" w:hAnsi="Arial" w:cs="Arial"/>
          <w:lang w:eastAsia="es-ES"/>
        </w:rPr>
        <w:t xml:space="preserve">Ministerio </w:t>
      </w:r>
      <w:r w:rsidR="008B4F2B">
        <w:rPr>
          <w:rFonts w:ascii="Arial" w:eastAsia="Times New Roman" w:hAnsi="Arial" w:cs="Arial"/>
          <w:lang w:eastAsia="es-ES"/>
        </w:rPr>
        <w:t xml:space="preserve">de Educación, República de Chile. </w:t>
      </w:r>
      <w:hyperlink r:id="rId34" w:history="1">
        <w:r w:rsidR="008B4F2B" w:rsidRPr="00171CCA">
          <w:rPr>
            <w:rStyle w:val="Hipervnculo"/>
            <w:rFonts w:ascii="Arial" w:eastAsia="Times New Roman" w:hAnsi="Arial" w:cs="Arial"/>
            <w:lang w:val="en-US" w:eastAsia="es-ES"/>
          </w:rPr>
          <w:t>https://centroestudios.mineduc.cl/wp-content/uploads/sites/100/2017/07/Anuario_2016.pdf</w:t>
        </w:r>
      </w:hyperlink>
      <w:r w:rsidR="008B4F2B" w:rsidRPr="00171CCA">
        <w:rPr>
          <w:rFonts w:ascii="Arial" w:eastAsia="Times New Roman" w:hAnsi="Arial" w:cs="Arial"/>
          <w:lang w:val="en-US" w:eastAsia="es-ES"/>
        </w:rPr>
        <w:t xml:space="preserve"> </w:t>
      </w:r>
    </w:p>
    <w:p w14:paraId="02355BAD" w14:textId="7C2EE0BC" w:rsidR="00B30F9F" w:rsidRPr="00171CCA" w:rsidRDefault="007853C2" w:rsidP="00171CCA">
      <w:pPr>
        <w:spacing w:line="240" w:lineRule="auto"/>
        <w:jc w:val="both"/>
        <w:rPr>
          <w:rFonts w:ascii="Arial" w:eastAsia="Times New Roman" w:hAnsi="Arial" w:cs="Arial"/>
          <w:lang w:val="en-US"/>
        </w:rPr>
      </w:pPr>
      <w:r w:rsidRPr="00171CCA">
        <w:rPr>
          <w:lang w:val="en-US"/>
        </w:rPr>
        <w:t>48</w:t>
      </w:r>
      <w:r w:rsidRPr="00171CCA">
        <w:rPr>
          <w:i/>
          <w:lang w:val="en-US"/>
        </w:rPr>
        <w:t>.-</w:t>
      </w:r>
      <w:r w:rsidRPr="00171CCA">
        <w:rPr>
          <w:rFonts w:ascii="Arial" w:hAnsi="Arial" w:cs="Arial"/>
          <w:i/>
          <w:lang w:val="en-US"/>
        </w:rPr>
        <w:t xml:space="preserve"> </w:t>
      </w:r>
      <w:r w:rsidRPr="00171CCA">
        <w:rPr>
          <w:rFonts w:ascii="Arial" w:eastAsia="Times New Roman" w:hAnsi="Arial" w:cs="Arial"/>
          <w:lang w:val="en-US"/>
        </w:rPr>
        <w:t>Leavell HR, Clark EG. Preventive Medicine for the Doctor in His Community. New York: McGraw-Hill Book Company; 1958 second edition.</w:t>
      </w:r>
    </w:p>
    <w:p w14:paraId="7AAABD4B" w14:textId="69D71AE0" w:rsidR="00284B3D" w:rsidRPr="00284B3D" w:rsidRDefault="00B30F9F" w:rsidP="00171CCA">
      <w:pPr>
        <w:spacing w:line="240" w:lineRule="auto"/>
        <w:jc w:val="both"/>
        <w:rPr>
          <w:rFonts w:ascii="Arial" w:eastAsia="Times New Roman" w:hAnsi="Arial" w:cs="Arial"/>
        </w:rPr>
      </w:pPr>
      <w:r w:rsidRPr="00171CCA">
        <w:rPr>
          <w:rFonts w:ascii="Arial" w:eastAsia="Times New Roman" w:hAnsi="Arial" w:cs="Arial"/>
          <w:lang w:val="en-US"/>
        </w:rPr>
        <w:t xml:space="preserve">49.- Programa Transversal de Educación . </w:t>
      </w:r>
      <w:r>
        <w:rPr>
          <w:rFonts w:ascii="Arial" w:eastAsia="Times New Roman" w:hAnsi="Arial" w:cs="Arial"/>
        </w:rPr>
        <w:t>Facultad de Filosofía y Humanidades.</w:t>
      </w:r>
      <w:r w:rsidRPr="00B30F9F">
        <w:t xml:space="preserve"> </w:t>
      </w:r>
      <w:hyperlink r:id="rId35" w:history="1">
        <w:r w:rsidRPr="00FC4517">
          <w:rPr>
            <w:rStyle w:val="Hipervnculo"/>
            <w:rFonts w:ascii="Arial" w:eastAsia="Times New Roman" w:hAnsi="Arial" w:cs="Arial"/>
          </w:rPr>
          <w:t>http://www.uchile.cl/portal/presentacion/estructura/organismos-centrales/129983/programa-transversal-de-educacion</w:t>
        </w:r>
      </w:hyperlink>
      <w:r>
        <w:rPr>
          <w:rFonts w:ascii="Arial" w:eastAsia="Times New Roman" w:hAnsi="Arial" w:cs="Arial"/>
        </w:rPr>
        <w:t xml:space="preserve"> </w:t>
      </w:r>
    </w:p>
    <w:p w14:paraId="535D2919" w14:textId="032CD43F" w:rsidR="000267AC" w:rsidRPr="00171CCA" w:rsidRDefault="000267AC" w:rsidP="00171CCA">
      <w:pPr>
        <w:spacing w:line="240" w:lineRule="auto"/>
        <w:jc w:val="both"/>
        <w:rPr>
          <w:rFonts w:ascii="Arial" w:hAnsi="Arial"/>
          <w:lang w:val="en-US"/>
        </w:rPr>
      </w:pPr>
      <w:r w:rsidRPr="00171CCA">
        <w:rPr>
          <w:rFonts w:ascii="Arial" w:hAnsi="Arial"/>
          <w:lang w:val="en-US"/>
        </w:rPr>
        <w:t>50.-Kirby D et al. School based programas to deduce sexual risk behaviour.: A review of effectiveness. Pblic Health reports 1994;109:339-60</w:t>
      </w:r>
    </w:p>
    <w:p w14:paraId="6F6A479D" w14:textId="21B33BA4" w:rsidR="007211B8" w:rsidRPr="0070515A" w:rsidRDefault="000267AC" w:rsidP="00171CCA">
      <w:pPr>
        <w:spacing w:line="240" w:lineRule="auto"/>
        <w:jc w:val="both"/>
        <w:rPr>
          <w:rFonts w:ascii="Arial" w:hAnsi="Arial"/>
        </w:rPr>
      </w:pPr>
      <w:r w:rsidRPr="00171CCA">
        <w:rPr>
          <w:rFonts w:ascii="Arial" w:hAnsi="Arial"/>
          <w:lang w:val="en-US"/>
        </w:rPr>
        <w:t xml:space="preserve">51.- The National Swedish Board of Education. Instruction concerning interpersonal relation. </w:t>
      </w:r>
      <w:r w:rsidRPr="007211B8">
        <w:rPr>
          <w:rFonts w:ascii="Arial" w:hAnsi="Arial"/>
        </w:rPr>
        <w:t>Stockolm: Ed. Liber Tyck,1982</w:t>
      </w:r>
    </w:p>
    <w:p w14:paraId="49A41EA9" w14:textId="7B1B06CE" w:rsidR="008620BE" w:rsidRPr="007211B8" w:rsidRDefault="008620BE" w:rsidP="00171CCA">
      <w:pPr>
        <w:widowControl w:val="0"/>
        <w:autoSpaceDE w:val="0"/>
        <w:autoSpaceDN w:val="0"/>
        <w:adjustRightInd w:val="0"/>
        <w:spacing w:after="0" w:line="240" w:lineRule="auto"/>
        <w:jc w:val="both"/>
        <w:rPr>
          <w:rFonts w:ascii="Arial" w:hAnsi="Arial" w:cs="Times New Roman"/>
          <w:lang w:val="es-ES" w:eastAsia="ja-JP"/>
        </w:rPr>
      </w:pPr>
      <w:r w:rsidRPr="00171CCA">
        <w:rPr>
          <w:lang w:val="en-US"/>
        </w:rPr>
        <w:t xml:space="preserve">52.- </w:t>
      </w:r>
      <w:r w:rsidRPr="00171CCA">
        <w:rPr>
          <w:rFonts w:ascii="Arial" w:hAnsi="Arial" w:cs="Times New Roman"/>
          <w:lang w:val="en-US" w:eastAsia="ja-JP"/>
        </w:rPr>
        <w:t>Evaluating Online Learning Challenges and Strategies for Success Innovations in Education</w:t>
      </w:r>
      <w:r w:rsidR="007211B8" w:rsidRPr="00171CCA">
        <w:rPr>
          <w:rFonts w:ascii="Arial" w:hAnsi="Arial" w:cs="Times New Roman"/>
          <w:lang w:val="en-US" w:eastAsia="ja-JP"/>
        </w:rPr>
        <w:t>. Prepared by WestEd With Edvance Research, Inc. For U.S. Department of Education Office of Innovation and Improvement 2008.</w:t>
      </w:r>
      <w:r w:rsidR="007211B8" w:rsidRPr="00171CCA">
        <w:rPr>
          <w:lang w:val="en-US"/>
        </w:rPr>
        <w:t xml:space="preserve"> </w:t>
      </w:r>
      <w:hyperlink r:id="rId36" w:history="1">
        <w:r w:rsidR="007211B8" w:rsidRPr="00FC4517">
          <w:rPr>
            <w:rStyle w:val="Hipervnculo"/>
            <w:rFonts w:ascii="Arial" w:hAnsi="Arial" w:cs="Times New Roman"/>
            <w:lang w:val="es-ES" w:eastAsia="ja-JP"/>
          </w:rPr>
          <w:t>https://www2.ed.gov/admins/lead/academic/evalonline/evalonline.pdf</w:t>
        </w:r>
      </w:hyperlink>
      <w:r w:rsidR="007211B8">
        <w:rPr>
          <w:rFonts w:ascii="Arial" w:hAnsi="Arial" w:cs="Times New Roman"/>
          <w:lang w:val="es-ES" w:eastAsia="ja-JP"/>
        </w:rPr>
        <w:t xml:space="preserve"> </w:t>
      </w:r>
    </w:p>
    <w:p w14:paraId="5A74F893" w14:textId="77777777" w:rsidR="000267AC" w:rsidRDefault="000267AC" w:rsidP="00171CCA">
      <w:pPr>
        <w:spacing w:line="240" w:lineRule="auto"/>
        <w:jc w:val="both"/>
      </w:pPr>
    </w:p>
    <w:p w14:paraId="556AC18B" w14:textId="27C33EFD" w:rsidR="009D3EE0" w:rsidRDefault="009D3EE0" w:rsidP="00171CCA">
      <w:pPr>
        <w:spacing w:line="240" w:lineRule="auto"/>
        <w:jc w:val="both"/>
      </w:pPr>
      <w:r>
        <w:t>Prof. Dra Patricia Frenz, Directora de Escuela de Salud Pública, Prof. Dr. Cristián Miranda, Director Departamento de Obstetricia y Ginecología Norte, Prof. Dr. Juan Cortés , Vicerector  de Asuntos Estudiantiles y Comunitarios</w:t>
      </w:r>
      <w:r w:rsidR="007853C2">
        <w:t xml:space="preserve"> (VAEC)</w:t>
      </w:r>
      <w:r>
        <w:t>.</w:t>
      </w:r>
    </w:p>
    <w:p w14:paraId="08543BAB" w14:textId="7CEF146D" w:rsidR="007853C2" w:rsidRDefault="009D3EE0" w:rsidP="00171CCA">
      <w:pPr>
        <w:spacing w:after="0" w:line="240" w:lineRule="auto"/>
        <w:jc w:val="both"/>
      </w:pPr>
      <w:r>
        <w:t xml:space="preserve">Prof. Dr. Ramiro Molina C., </w:t>
      </w:r>
      <w:r w:rsidR="00973FA7">
        <w:t>Director CESOLAA, Asesor Salud E</w:t>
      </w:r>
      <w:r>
        <w:t>studiantil/VAEC</w:t>
      </w:r>
      <w:r w:rsidR="00973FA7">
        <w:t>.</w:t>
      </w:r>
    </w:p>
    <w:p w14:paraId="0C9380AB" w14:textId="535DE0C6" w:rsidR="009D3EE0" w:rsidRDefault="007853C2" w:rsidP="00171CCA">
      <w:pPr>
        <w:spacing w:after="0" w:line="240" w:lineRule="auto"/>
        <w:jc w:val="both"/>
      </w:pPr>
      <w:r>
        <w:t>Escuela de Salud Pública, Departamento de Obstetricia y Ginecología, Norte. Facultad de Medicina U.Ch.</w:t>
      </w:r>
      <w:r w:rsidR="009D3EE0">
        <w:t xml:space="preserve"> </w:t>
      </w:r>
    </w:p>
    <w:sectPr w:rsidR="009D3EE0" w:rsidSect="005C73EE">
      <w:headerReference w:type="even" r:id="rId37"/>
      <w:headerReference w:type="default" r:id="rId3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AA15" w14:textId="77777777" w:rsidR="00AD755B" w:rsidRDefault="00AD755B" w:rsidP="00AC1CB5">
      <w:pPr>
        <w:spacing w:after="0" w:line="240" w:lineRule="auto"/>
      </w:pPr>
      <w:r>
        <w:separator/>
      </w:r>
    </w:p>
  </w:endnote>
  <w:endnote w:type="continuationSeparator" w:id="0">
    <w:p w14:paraId="2F62B14F" w14:textId="77777777" w:rsidR="00AD755B" w:rsidRDefault="00AD755B" w:rsidP="00AC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gobCL">
    <w:altName w:val="Cambria"/>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D1D0" w14:textId="77777777" w:rsidR="00AD755B" w:rsidRDefault="00AD755B" w:rsidP="00AC1CB5">
      <w:pPr>
        <w:spacing w:after="0" w:line="240" w:lineRule="auto"/>
      </w:pPr>
      <w:r>
        <w:separator/>
      </w:r>
    </w:p>
  </w:footnote>
  <w:footnote w:type="continuationSeparator" w:id="0">
    <w:p w14:paraId="7D3B05D7" w14:textId="77777777" w:rsidR="00AD755B" w:rsidRDefault="00AD755B" w:rsidP="00AC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3831" w14:textId="77777777" w:rsidR="00284B3D" w:rsidRDefault="00284B3D" w:rsidP="006A64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FAF149" w14:textId="77777777" w:rsidR="00284B3D" w:rsidRDefault="00284B3D" w:rsidP="00AC1CB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7C0B" w14:textId="77777777" w:rsidR="00284B3D" w:rsidRDefault="00284B3D" w:rsidP="006A64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13CE">
      <w:rPr>
        <w:rStyle w:val="Nmerodepgina"/>
        <w:noProof/>
      </w:rPr>
      <w:t>1</w:t>
    </w:r>
    <w:r>
      <w:rPr>
        <w:rStyle w:val="Nmerodepgina"/>
      </w:rPr>
      <w:fldChar w:fldCharType="end"/>
    </w:r>
  </w:p>
  <w:p w14:paraId="674EFD97" w14:textId="77777777" w:rsidR="00284B3D" w:rsidRDefault="00284B3D" w:rsidP="00AC1CB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2B95"/>
    <w:multiLevelType w:val="multilevel"/>
    <w:tmpl w:val="7B1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A1F7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FA2798"/>
    <w:multiLevelType w:val="multilevel"/>
    <w:tmpl w:val="74B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6D"/>
    <w:rsid w:val="000207E1"/>
    <w:rsid w:val="000267AC"/>
    <w:rsid w:val="00037D56"/>
    <w:rsid w:val="00040139"/>
    <w:rsid w:val="00041862"/>
    <w:rsid w:val="000B1BC9"/>
    <w:rsid w:val="000B3935"/>
    <w:rsid w:val="000B750D"/>
    <w:rsid w:val="00102DDB"/>
    <w:rsid w:val="00111C7D"/>
    <w:rsid w:val="00125E70"/>
    <w:rsid w:val="00150944"/>
    <w:rsid w:val="00151876"/>
    <w:rsid w:val="00153EC9"/>
    <w:rsid w:val="00161891"/>
    <w:rsid w:val="00164095"/>
    <w:rsid w:val="0016466F"/>
    <w:rsid w:val="00171CCA"/>
    <w:rsid w:val="001725B1"/>
    <w:rsid w:val="001A7141"/>
    <w:rsid w:val="001B26FF"/>
    <w:rsid w:val="001F13CE"/>
    <w:rsid w:val="0020180A"/>
    <w:rsid w:val="00212540"/>
    <w:rsid w:val="00241643"/>
    <w:rsid w:val="002460D6"/>
    <w:rsid w:val="00271277"/>
    <w:rsid w:val="0027546C"/>
    <w:rsid w:val="00284B3D"/>
    <w:rsid w:val="002B22D6"/>
    <w:rsid w:val="002B56AD"/>
    <w:rsid w:val="002C14A7"/>
    <w:rsid w:val="0032057B"/>
    <w:rsid w:val="00332933"/>
    <w:rsid w:val="00334E66"/>
    <w:rsid w:val="00352C30"/>
    <w:rsid w:val="00355014"/>
    <w:rsid w:val="00394BC4"/>
    <w:rsid w:val="003A10B9"/>
    <w:rsid w:val="003A2CFE"/>
    <w:rsid w:val="003D2EC3"/>
    <w:rsid w:val="00415182"/>
    <w:rsid w:val="00431C21"/>
    <w:rsid w:val="00466E2D"/>
    <w:rsid w:val="00474197"/>
    <w:rsid w:val="00491B9F"/>
    <w:rsid w:val="004D3CAD"/>
    <w:rsid w:val="004E0212"/>
    <w:rsid w:val="0053571A"/>
    <w:rsid w:val="0054491A"/>
    <w:rsid w:val="00572ADD"/>
    <w:rsid w:val="005742BF"/>
    <w:rsid w:val="005859CC"/>
    <w:rsid w:val="00596D65"/>
    <w:rsid w:val="005B6C6D"/>
    <w:rsid w:val="005C35A3"/>
    <w:rsid w:val="005C73EE"/>
    <w:rsid w:val="005D0D0C"/>
    <w:rsid w:val="005D67A0"/>
    <w:rsid w:val="005E0445"/>
    <w:rsid w:val="005F7DDC"/>
    <w:rsid w:val="00604CC5"/>
    <w:rsid w:val="00613A34"/>
    <w:rsid w:val="006236A4"/>
    <w:rsid w:val="00655DC7"/>
    <w:rsid w:val="006A6401"/>
    <w:rsid w:val="006D70B9"/>
    <w:rsid w:val="0070515A"/>
    <w:rsid w:val="007211B8"/>
    <w:rsid w:val="0077318E"/>
    <w:rsid w:val="00776179"/>
    <w:rsid w:val="007853C2"/>
    <w:rsid w:val="007C38B6"/>
    <w:rsid w:val="007D7051"/>
    <w:rsid w:val="007E7308"/>
    <w:rsid w:val="008038A7"/>
    <w:rsid w:val="00854328"/>
    <w:rsid w:val="008620BE"/>
    <w:rsid w:val="00862CAA"/>
    <w:rsid w:val="00873FA9"/>
    <w:rsid w:val="008A40F3"/>
    <w:rsid w:val="008B4F2B"/>
    <w:rsid w:val="008E7148"/>
    <w:rsid w:val="008F3146"/>
    <w:rsid w:val="00901293"/>
    <w:rsid w:val="00904B87"/>
    <w:rsid w:val="00914079"/>
    <w:rsid w:val="009264EB"/>
    <w:rsid w:val="00940518"/>
    <w:rsid w:val="00973FA7"/>
    <w:rsid w:val="009B390F"/>
    <w:rsid w:val="009D138A"/>
    <w:rsid w:val="009D3EE0"/>
    <w:rsid w:val="009F137F"/>
    <w:rsid w:val="00A31E0B"/>
    <w:rsid w:val="00A65755"/>
    <w:rsid w:val="00A9544A"/>
    <w:rsid w:val="00A96F0C"/>
    <w:rsid w:val="00AA3C97"/>
    <w:rsid w:val="00AB0092"/>
    <w:rsid w:val="00AC1CB5"/>
    <w:rsid w:val="00AC234D"/>
    <w:rsid w:val="00AD755B"/>
    <w:rsid w:val="00B2548E"/>
    <w:rsid w:val="00B30F9F"/>
    <w:rsid w:val="00B37D11"/>
    <w:rsid w:val="00B64775"/>
    <w:rsid w:val="00B72E7B"/>
    <w:rsid w:val="00B91C3C"/>
    <w:rsid w:val="00BA26FD"/>
    <w:rsid w:val="00C10F48"/>
    <w:rsid w:val="00C231C3"/>
    <w:rsid w:val="00C72E1F"/>
    <w:rsid w:val="00CA244C"/>
    <w:rsid w:val="00D40BA0"/>
    <w:rsid w:val="00D420C5"/>
    <w:rsid w:val="00D70598"/>
    <w:rsid w:val="00D70B97"/>
    <w:rsid w:val="00D9499D"/>
    <w:rsid w:val="00DC2F22"/>
    <w:rsid w:val="00DD6AAF"/>
    <w:rsid w:val="00E10C47"/>
    <w:rsid w:val="00E20838"/>
    <w:rsid w:val="00E26310"/>
    <w:rsid w:val="00E82050"/>
    <w:rsid w:val="00E965E7"/>
    <w:rsid w:val="00F70186"/>
    <w:rsid w:val="00F80F89"/>
    <w:rsid w:val="00F8510E"/>
    <w:rsid w:val="00F856E5"/>
    <w:rsid w:val="00F93DAB"/>
    <w:rsid w:val="00FE3B7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86E74B"/>
  <w15:docId w15:val="{DC2D8E51-E547-414D-9C35-0162F97A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C6D"/>
    <w:pPr>
      <w:spacing w:after="80" w:line="360" w:lineRule="auto"/>
    </w:pPr>
    <w:rPr>
      <w:rFonts w:ascii="Verdana" w:hAnsi="Verdana"/>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6C6D"/>
    <w:pPr>
      <w:ind w:left="720"/>
      <w:contextualSpacing/>
    </w:pPr>
  </w:style>
  <w:style w:type="character" w:customStyle="1" w:styleId="PrrafodelistaCar">
    <w:name w:val="Párrafo de lista Car"/>
    <w:link w:val="Prrafodelista"/>
    <w:uiPriority w:val="34"/>
    <w:rsid w:val="005B6C6D"/>
    <w:rPr>
      <w:rFonts w:ascii="Verdana" w:hAnsi="Verdana"/>
      <w:lang w:val="es-CL" w:eastAsia="en-US"/>
    </w:rPr>
  </w:style>
  <w:style w:type="character" w:styleId="Hipervnculo">
    <w:name w:val="Hyperlink"/>
    <w:basedOn w:val="Fuentedeprrafopredeter"/>
    <w:uiPriority w:val="99"/>
    <w:unhideWhenUsed/>
    <w:rsid w:val="005B6C6D"/>
    <w:rPr>
      <w:color w:val="0000FF" w:themeColor="hyperlink"/>
      <w:u w:val="single"/>
    </w:rPr>
  </w:style>
  <w:style w:type="paragraph" w:customStyle="1" w:styleId="TextoInv">
    <w:name w:val="Texto Inv."/>
    <w:basedOn w:val="Prrafodelista"/>
    <w:link w:val="TextoInvCar"/>
    <w:qFormat/>
    <w:rsid w:val="005B6C6D"/>
    <w:pPr>
      <w:spacing w:after="200" w:line="276" w:lineRule="auto"/>
      <w:ind w:left="0"/>
      <w:jc w:val="both"/>
    </w:pPr>
    <w:rPr>
      <w:rFonts w:ascii="Arial" w:eastAsia="Calibri" w:hAnsi="Arial" w:cs="Arial"/>
      <w:szCs w:val="22"/>
    </w:rPr>
  </w:style>
  <w:style w:type="character" w:customStyle="1" w:styleId="TextoInvCar">
    <w:name w:val="Texto Inv. Car"/>
    <w:link w:val="TextoInv"/>
    <w:rsid w:val="005B6C6D"/>
    <w:rPr>
      <w:rFonts w:ascii="Arial" w:eastAsia="Calibri" w:hAnsi="Arial" w:cs="Arial"/>
      <w:szCs w:val="22"/>
      <w:lang w:val="es-CL" w:eastAsia="en-US"/>
    </w:rPr>
  </w:style>
  <w:style w:type="character" w:customStyle="1" w:styleId="cit">
    <w:name w:val="cit"/>
    <w:basedOn w:val="Fuentedeprrafopredeter"/>
    <w:rsid w:val="005B6C6D"/>
  </w:style>
  <w:style w:type="paragraph" w:styleId="NormalWeb">
    <w:name w:val="Normal (Web)"/>
    <w:basedOn w:val="Normal"/>
    <w:uiPriority w:val="99"/>
    <w:semiHidden/>
    <w:unhideWhenUsed/>
    <w:rsid w:val="005B6C6D"/>
    <w:pPr>
      <w:spacing w:before="100" w:beforeAutospacing="1" w:after="100" w:afterAutospacing="1" w:line="240" w:lineRule="auto"/>
    </w:pPr>
    <w:rPr>
      <w:rFonts w:ascii="Times" w:hAnsi="Times" w:cs="Times New Roman"/>
      <w:lang w:eastAsia="es-ES"/>
    </w:rPr>
  </w:style>
  <w:style w:type="character" w:customStyle="1" w:styleId="A2">
    <w:name w:val="A2"/>
    <w:uiPriority w:val="99"/>
    <w:rsid w:val="005B6C6D"/>
    <w:rPr>
      <w:rFonts w:cs="gobCL"/>
      <w:color w:val="000000"/>
      <w:sz w:val="18"/>
      <w:szCs w:val="18"/>
    </w:rPr>
  </w:style>
  <w:style w:type="character" w:customStyle="1" w:styleId="A5">
    <w:name w:val="A5"/>
    <w:uiPriority w:val="99"/>
    <w:rsid w:val="005B6C6D"/>
    <w:rPr>
      <w:rFonts w:cs="gobCL"/>
      <w:color w:val="000000"/>
      <w:sz w:val="22"/>
      <w:szCs w:val="22"/>
    </w:rPr>
  </w:style>
  <w:style w:type="paragraph" w:customStyle="1" w:styleId="Pa13">
    <w:name w:val="Pa13"/>
    <w:basedOn w:val="Normal"/>
    <w:next w:val="Normal"/>
    <w:uiPriority w:val="99"/>
    <w:rsid w:val="005B6C6D"/>
    <w:pPr>
      <w:widowControl w:val="0"/>
      <w:autoSpaceDE w:val="0"/>
      <w:autoSpaceDN w:val="0"/>
      <w:adjustRightInd w:val="0"/>
      <w:spacing w:after="0" w:line="241" w:lineRule="atLeast"/>
    </w:pPr>
    <w:rPr>
      <w:rFonts w:ascii="gobCL" w:eastAsiaTheme="minorHAnsi" w:hAnsi="gobCL" w:cs="Times New Roman"/>
      <w:sz w:val="24"/>
      <w:szCs w:val="24"/>
      <w:lang w:val="es-ES"/>
    </w:rPr>
  </w:style>
  <w:style w:type="paragraph" w:customStyle="1" w:styleId="Default">
    <w:name w:val="Default"/>
    <w:rsid w:val="005B6C6D"/>
    <w:pPr>
      <w:widowControl w:val="0"/>
      <w:autoSpaceDE w:val="0"/>
      <w:autoSpaceDN w:val="0"/>
      <w:adjustRightInd w:val="0"/>
      <w:spacing w:after="0"/>
    </w:pPr>
    <w:rPr>
      <w:rFonts w:ascii="Times New Roman" w:eastAsiaTheme="minorHAnsi" w:hAnsi="Times New Roman" w:cs="Times New Roman"/>
      <w:color w:val="000000"/>
      <w:sz w:val="24"/>
      <w:szCs w:val="24"/>
      <w:lang w:val="es-ES" w:eastAsia="en-US"/>
    </w:rPr>
  </w:style>
  <w:style w:type="character" w:styleId="Hipervnculovisitado">
    <w:name w:val="FollowedHyperlink"/>
    <w:basedOn w:val="Fuentedeprrafopredeter"/>
    <w:uiPriority w:val="99"/>
    <w:semiHidden/>
    <w:unhideWhenUsed/>
    <w:rsid w:val="003A10B9"/>
    <w:rPr>
      <w:color w:val="800080" w:themeColor="followedHyperlink"/>
      <w:u w:val="single"/>
    </w:rPr>
  </w:style>
  <w:style w:type="table" w:styleId="Tablaconcuadrcula">
    <w:name w:val="Table Grid"/>
    <w:basedOn w:val="Tablanormal"/>
    <w:uiPriority w:val="59"/>
    <w:rsid w:val="00466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1C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CB5"/>
    <w:rPr>
      <w:rFonts w:ascii="Verdana" w:hAnsi="Verdana"/>
      <w:lang w:val="es-CL" w:eastAsia="en-US"/>
    </w:rPr>
  </w:style>
  <w:style w:type="character" w:styleId="Nmerodepgina">
    <w:name w:val="page number"/>
    <w:basedOn w:val="Fuentedeprrafopredeter"/>
    <w:uiPriority w:val="99"/>
    <w:semiHidden/>
    <w:unhideWhenUsed/>
    <w:rsid w:val="00AC1CB5"/>
  </w:style>
  <w:style w:type="character" w:styleId="nfasis">
    <w:name w:val="Emphasis"/>
    <w:basedOn w:val="Fuentedeprrafopredeter"/>
    <w:uiPriority w:val="20"/>
    <w:qFormat/>
    <w:rsid w:val="000B1BC9"/>
    <w:rPr>
      <w:i/>
      <w:iCs/>
    </w:rPr>
  </w:style>
  <w:style w:type="character" w:styleId="Textoennegrita">
    <w:name w:val="Strong"/>
    <w:basedOn w:val="Fuentedeprrafopredeter"/>
    <w:uiPriority w:val="22"/>
    <w:qFormat/>
    <w:rsid w:val="00613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8843">
      <w:bodyDiv w:val="1"/>
      <w:marLeft w:val="0"/>
      <w:marRight w:val="0"/>
      <w:marTop w:val="0"/>
      <w:marBottom w:val="0"/>
      <w:divBdr>
        <w:top w:val="none" w:sz="0" w:space="0" w:color="auto"/>
        <w:left w:val="none" w:sz="0" w:space="0" w:color="auto"/>
        <w:bottom w:val="none" w:sz="0" w:space="0" w:color="auto"/>
        <w:right w:val="none" w:sz="0" w:space="0" w:color="auto"/>
      </w:divBdr>
    </w:div>
    <w:div w:id="1531650829">
      <w:bodyDiv w:val="1"/>
      <w:marLeft w:val="0"/>
      <w:marRight w:val="0"/>
      <w:marTop w:val="0"/>
      <w:marBottom w:val="0"/>
      <w:divBdr>
        <w:top w:val="none" w:sz="0" w:space="0" w:color="auto"/>
        <w:left w:val="none" w:sz="0" w:space="0" w:color="auto"/>
        <w:bottom w:val="none" w:sz="0" w:space="0" w:color="auto"/>
        <w:right w:val="none" w:sz="0" w:space="0" w:color="auto"/>
      </w:divBdr>
      <w:divsChild>
        <w:div w:id="1154298455">
          <w:marLeft w:val="0"/>
          <w:marRight w:val="0"/>
          <w:marTop w:val="0"/>
          <w:marBottom w:val="0"/>
          <w:divBdr>
            <w:top w:val="none" w:sz="0" w:space="0" w:color="auto"/>
            <w:left w:val="none" w:sz="0" w:space="0" w:color="auto"/>
            <w:bottom w:val="none" w:sz="0" w:space="0" w:color="auto"/>
            <w:right w:val="none" w:sz="0" w:space="0" w:color="auto"/>
          </w:divBdr>
        </w:div>
        <w:div w:id="1481265666">
          <w:marLeft w:val="0"/>
          <w:marRight w:val="0"/>
          <w:marTop w:val="0"/>
          <w:marBottom w:val="0"/>
          <w:divBdr>
            <w:top w:val="none" w:sz="0" w:space="0" w:color="auto"/>
            <w:left w:val="none" w:sz="0" w:space="0" w:color="auto"/>
            <w:bottom w:val="none" w:sz="0" w:space="0" w:color="auto"/>
            <w:right w:val="none" w:sz="0" w:space="0" w:color="auto"/>
          </w:divBdr>
        </w:div>
        <w:div w:id="1240823122">
          <w:marLeft w:val="0"/>
          <w:marRight w:val="0"/>
          <w:marTop w:val="0"/>
          <w:marBottom w:val="0"/>
          <w:divBdr>
            <w:top w:val="none" w:sz="0" w:space="0" w:color="auto"/>
            <w:left w:val="none" w:sz="0" w:space="0" w:color="auto"/>
            <w:bottom w:val="none" w:sz="0" w:space="0" w:color="auto"/>
            <w:right w:val="none" w:sz="0" w:space="0" w:color="auto"/>
          </w:divBdr>
        </w:div>
        <w:div w:id="1847014038">
          <w:marLeft w:val="0"/>
          <w:marRight w:val="0"/>
          <w:marTop w:val="0"/>
          <w:marBottom w:val="0"/>
          <w:divBdr>
            <w:top w:val="none" w:sz="0" w:space="0" w:color="auto"/>
            <w:left w:val="none" w:sz="0" w:space="0" w:color="auto"/>
            <w:bottom w:val="none" w:sz="0" w:space="0" w:color="auto"/>
            <w:right w:val="none" w:sz="0" w:space="0" w:color="auto"/>
          </w:divBdr>
        </w:div>
        <w:div w:id="946157276">
          <w:marLeft w:val="0"/>
          <w:marRight w:val="0"/>
          <w:marTop w:val="0"/>
          <w:marBottom w:val="0"/>
          <w:divBdr>
            <w:top w:val="none" w:sz="0" w:space="0" w:color="auto"/>
            <w:left w:val="none" w:sz="0" w:space="0" w:color="auto"/>
            <w:bottom w:val="none" w:sz="0" w:space="0" w:color="auto"/>
            <w:right w:val="none" w:sz="0" w:space="0" w:color="auto"/>
          </w:divBdr>
        </w:div>
        <w:div w:id="624892608">
          <w:marLeft w:val="0"/>
          <w:marRight w:val="0"/>
          <w:marTop w:val="0"/>
          <w:marBottom w:val="0"/>
          <w:divBdr>
            <w:top w:val="none" w:sz="0" w:space="0" w:color="auto"/>
            <w:left w:val="none" w:sz="0" w:space="0" w:color="auto"/>
            <w:bottom w:val="none" w:sz="0" w:space="0" w:color="auto"/>
            <w:right w:val="none" w:sz="0" w:space="0" w:color="auto"/>
          </w:divBdr>
        </w:div>
        <w:div w:id="1041324124">
          <w:marLeft w:val="0"/>
          <w:marRight w:val="0"/>
          <w:marTop w:val="0"/>
          <w:marBottom w:val="0"/>
          <w:divBdr>
            <w:top w:val="none" w:sz="0" w:space="0" w:color="auto"/>
            <w:left w:val="none" w:sz="0" w:space="0" w:color="auto"/>
            <w:bottom w:val="none" w:sz="0" w:space="0" w:color="auto"/>
            <w:right w:val="none" w:sz="0" w:space="0" w:color="auto"/>
          </w:divBdr>
        </w:div>
        <w:div w:id="1394036739">
          <w:marLeft w:val="0"/>
          <w:marRight w:val="0"/>
          <w:marTop w:val="0"/>
          <w:marBottom w:val="0"/>
          <w:divBdr>
            <w:top w:val="none" w:sz="0" w:space="0" w:color="auto"/>
            <w:left w:val="none" w:sz="0" w:space="0" w:color="auto"/>
            <w:bottom w:val="none" w:sz="0" w:space="0" w:color="auto"/>
            <w:right w:val="none" w:sz="0" w:space="0" w:color="auto"/>
          </w:divBdr>
        </w:div>
        <w:div w:id="802698763">
          <w:marLeft w:val="0"/>
          <w:marRight w:val="0"/>
          <w:marTop w:val="0"/>
          <w:marBottom w:val="0"/>
          <w:divBdr>
            <w:top w:val="none" w:sz="0" w:space="0" w:color="auto"/>
            <w:left w:val="none" w:sz="0" w:space="0" w:color="auto"/>
            <w:bottom w:val="none" w:sz="0" w:space="0" w:color="auto"/>
            <w:right w:val="none" w:sz="0" w:space="0" w:color="auto"/>
          </w:divBdr>
        </w:div>
        <w:div w:id="1294672124">
          <w:marLeft w:val="0"/>
          <w:marRight w:val="0"/>
          <w:marTop w:val="0"/>
          <w:marBottom w:val="0"/>
          <w:divBdr>
            <w:top w:val="none" w:sz="0" w:space="0" w:color="auto"/>
            <w:left w:val="none" w:sz="0" w:space="0" w:color="auto"/>
            <w:bottom w:val="none" w:sz="0" w:space="0" w:color="auto"/>
            <w:right w:val="none" w:sz="0" w:space="0" w:color="auto"/>
          </w:divBdr>
        </w:div>
        <w:div w:id="2133285735">
          <w:marLeft w:val="0"/>
          <w:marRight w:val="0"/>
          <w:marTop w:val="0"/>
          <w:marBottom w:val="0"/>
          <w:divBdr>
            <w:top w:val="none" w:sz="0" w:space="0" w:color="auto"/>
            <w:left w:val="none" w:sz="0" w:space="0" w:color="auto"/>
            <w:bottom w:val="none" w:sz="0" w:space="0" w:color="auto"/>
            <w:right w:val="none" w:sz="0" w:space="0" w:color="auto"/>
          </w:divBdr>
        </w:div>
        <w:div w:id="368650986">
          <w:marLeft w:val="0"/>
          <w:marRight w:val="0"/>
          <w:marTop w:val="0"/>
          <w:marBottom w:val="0"/>
          <w:divBdr>
            <w:top w:val="none" w:sz="0" w:space="0" w:color="auto"/>
            <w:left w:val="none" w:sz="0" w:space="0" w:color="auto"/>
            <w:bottom w:val="none" w:sz="0" w:space="0" w:color="auto"/>
            <w:right w:val="none" w:sz="0" w:space="0" w:color="auto"/>
          </w:divBdr>
        </w:div>
        <w:div w:id="1853296487">
          <w:marLeft w:val="0"/>
          <w:marRight w:val="0"/>
          <w:marTop w:val="0"/>
          <w:marBottom w:val="0"/>
          <w:divBdr>
            <w:top w:val="none" w:sz="0" w:space="0" w:color="auto"/>
            <w:left w:val="none" w:sz="0" w:space="0" w:color="auto"/>
            <w:bottom w:val="none" w:sz="0" w:space="0" w:color="auto"/>
            <w:right w:val="none" w:sz="0" w:space="0" w:color="auto"/>
          </w:divBdr>
        </w:div>
        <w:div w:id="2110927560">
          <w:marLeft w:val="0"/>
          <w:marRight w:val="0"/>
          <w:marTop w:val="0"/>
          <w:marBottom w:val="0"/>
          <w:divBdr>
            <w:top w:val="none" w:sz="0" w:space="0" w:color="auto"/>
            <w:left w:val="none" w:sz="0" w:space="0" w:color="auto"/>
            <w:bottom w:val="none" w:sz="0" w:space="0" w:color="auto"/>
            <w:right w:val="none" w:sz="0" w:space="0" w:color="auto"/>
          </w:divBdr>
        </w:div>
        <w:div w:id="1243681982">
          <w:marLeft w:val="0"/>
          <w:marRight w:val="0"/>
          <w:marTop w:val="0"/>
          <w:marBottom w:val="0"/>
          <w:divBdr>
            <w:top w:val="none" w:sz="0" w:space="0" w:color="auto"/>
            <w:left w:val="none" w:sz="0" w:space="0" w:color="auto"/>
            <w:bottom w:val="none" w:sz="0" w:space="0" w:color="auto"/>
            <w:right w:val="none" w:sz="0" w:space="0" w:color="auto"/>
          </w:divBdr>
        </w:div>
        <w:div w:id="995885667">
          <w:marLeft w:val="0"/>
          <w:marRight w:val="0"/>
          <w:marTop w:val="0"/>
          <w:marBottom w:val="0"/>
          <w:divBdr>
            <w:top w:val="none" w:sz="0" w:space="0" w:color="auto"/>
            <w:left w:val="none" w:sz="0" w:space="0" w:color="auto"/>
            <w:bottom w:val="none" w:sz="0" w:space="0" w:color="auto"/>
            <w:right w:val="none" w:sz="0" w:space="0" w:color="auto"/>
          </w:divBdr>
        </w:div>
        <w:div w:id="106314996">
          <w:marLeft w:val="0"/>
          <w:marRight w:val="0"/>
          <w:marTop w:val="0"/>
          <w:marBottom w:val="0"/>
          <w:divBdr>
            <w:top w:val="none" w:sz="0" w:space="0" w:color="auto"/>
            <w:left w:val="none" w:sz="0" w:space="0" w:color="auto"/>
            <w:bottom w:val="none" w:sz="0" w:space="0" w:color="auto"/>
            <w:right w:val="none" w:sz="0" w:space="0" w:color="auto"/>
          </w:divBdr>
        </w:div>
        <w:div w:id="156192835">
          <w:marLeft w:val="0"/>
          <w:marRight w:val="0"/>
          <w:marTop w:val="0"/>
          <w:marBottom w:val="0"/>
          <w:divBdr>
            <w:top w:val="none" w:sz="0" w:space="0" w:color="auto"/>
            <w:left w:val="none" w:sz="0" w:space="0" w:color="auto"/>
            <w:bottom w:val="none" w:sz="0" w:space="0" w:color="auto"/>
            <w:right w:val="none" w:sz="0" w:space="0" w:color="auto"/>
          </w:divBdr>
        </w:div>
        <w:div w:id="729502282">
          <w:marLeft w:val="0"/>
          <w:marRight w:val="0"/>
          <w:marTop w:val="0"/>
          <w:marBottom w:val="0"/>
          <w:divBdr>
            <w:top w:val="none" w:sz="0" w:space="0" w:color="auto"/>
            <w:left w:val="none" w:sz="0" w:space="0" w:color="auto"/>
            <w:bottom w:val="none" w:sz="0" w:space="0" w:color="auto"/>
            <w:right w:val="none" w:sz="0" w:space="0" w:color="auto"/>
          </w:divBdr>
        </w:div>
        <w:div w:id="1898006651">
          <w:marLeft w:val="0"/>
          <w:marRight w:val="0"/>
          <w:marTop w:val="0"/>
          <w:marBottom w:val="0"/>
          <w:divBdr>
            <w:top w:val="none" w:sz="0" w:space="0" w:color="auto"/>
            <w:left w:val="none" w:sz="0" w:space="0" w:color="auto"/>
            <w:bottom w:val="none" w:sz="0" w:space="0" w:color="auto"/>
            <w:right w:val="none" w:sz="0" w:space="0" w:color="auto"/>
          </w:divBdr>
        </w:div>
        <w:div w:id="1157040150">
          <w:marLeft w:val="0"/>
          <w:marRight w:val="0"/>
          <w:marTop w:val="0"/>
          <w:marBottom w:val="0"/>
          <w:divBdr>
            <w:top w:val="none" w:sz="0" w:space="0" w:color="auto"/>
            <w:left w:val="none" w:sz="0" w:space="0" w:color="auto"/>
            <w:bottom w:val="none" w:sz="0" w:space="0" w:color="auto"/>
            <w:right w:val="none" w:sz="0" w:space="0" w:color="auto"/>
          </w:divBdr>
        </w:div>
        <w:div w:id="1094210345">
          <w:marLeft w:val="0"/>
          <w:marRight w:val="0"/>
          <w:marTop w:val="0"/>
          <w:marBottom w:val="0"/>
          <w:divBdr>
            <w:top w:val="none" w:sz="0" w:space="0" w:color="auto"/>
            <w:left w:val="none" w:sz="0" w:space="0" w:color="auto"/>
            <w:bottom w:val="none" w:sz="0" w:space="0" w:color="auto"/>
            <w:right w:val="none" w:sz="0" w:space="0" w:color="auto"/>
          </w:divBdr>
        </w:div>
      </w:divsChild>
    </w:div>
    <w:div w:id="21237684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686">
          <w:marLeft w:val="0"/>
          <w:marRight w:val="0"/>
          <w:marTop w:val="0"/>
          <w:marBottom w:val="0"/>
          <w:divBdr>
            <w:top w:val="none" w:sz="0" w:space="0" w:color="auto"/>
            <w:left w:val="none" w:sz="0" w:space="0" w:color="auto"/>
            <w:bottom w:val="none" w:sz="0" w:space="0" w:color="auto"/>
            <w:right w:val="none" w:sz="0" w:space="0" w:color="auto"/>
          </w:divBdr>
        </w:div>
        <w:div w:id="1422679679">
          <w:marLeft w:val="0"/>
          <w:marRight w:val="0"/>
          <w:marTop w:val="0"/>
          <w:marBottom w:val="0"/>
          <w:divBdr>
            <w:top w:val="none" w:sz="0" w:space="0" w:color="auto"/>
            <w:left w:val="none" w:sz="0" w:space="0" w:color="auto"/>
            <w:bottom w:val="none" w:sz="0" w:space="0" w:color="auto"/>
            <w:right w:val="none" w:sz="0" w:space="0" w:color="auto"/>
          </w:divBdr>
        </w:div>
        <w:div w:id="1404527747">
          <w:marLeft w:val="0"/>
          <w:marRight w:val="0"/>
          <w:marTop w:val="0"/>
          <w:marBottom w:val="0"/>
          <w:divBdr>
            <w:top w:val="none" w:sz="0" w:space="0" w:color="auto"/>
            <w:left w:val="none" w:sz="0" w:space="0" w:color="auto"/>
            <w:bottom w:val="none" w:sz="0" w:space="0" w:color="auto"/>
            <w:right w:val="none" w:sz="0" w:space="0" w:color="auto"/>
          </w:divBdr>
        </w:div>
        <w:div w:id="762995742">
          <w:marLeft w:val="0"/>
          <w:marRight w:val="0"/>
          <w:marTop w:val="0"/>
          <w:marBottom w:val="0"/>
          <w:divBdr>
            <w:top w:val="none" w:sz="0" w:space="0" w:color="auto"/>
            <w:left w:val="none" w:sz="0" w:space="0" w:color="auto"/>
            <w:bottom w:val="none" w:sz="0" w:space="0" w:color="auto"/>
            <w:right w:val="none" w:sz="0" w:space="0" w:color="auto"/>
          </w:divBdr>
        </w:div>
        <w:div w:id="2103380501">
          <w:marLeft w:val="0"/>
          <w:marRight w:val="0"/>
          <w:marTop w:val="0"/>
          <w:marBottom w:val="0"/>
          <w:divBdr>
            <w:top w:val="none" w:sz="0" w:space="0" w:color="auto"/>
            <w:left w:val="none" w:sz="0" w:space="0" w:color="auto"/>
            <w:bottom w:val="none" w:sz="0" w:space="0" w:color="auto"/>
            <w:right w:val="none" w:sz="0" w:space="0" w:color="auto"/>
          </w:divBdr>
        </w:div>
        <w:div w:id="14629170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sites/default/files/media_asset/ITGSE_en.pdf" TargetMode="External"/><Relationship Id="rId13" Type="http://schemas.openxmlformats.org/officeDocument/2006/relationships/hyperlink" Target="http://unesdoc.unesco.org/images/0018/001832/183281e.pdf" TargetMode="External"/><Relationship Id="rId18" Type="http://schemas.openxmlformats.org/officeDocument/2006/relationships/hyperlink" Target="https://www.google.com/search?q=UNESCO.+2016.+Review+of+the+Evidence+on+Sexuality+Education.+Report+to+inform+the+update+of+the+UNESCO+International+Technical+Guidance+on+Sexuality+Education%3B+prepared+by+Paul+Montgomery+and+Wendy+Knerr,+University+of+Oxford+Centre+for+Evidence-Based+Intervention.+Paris,+UNESCO&amp;ie=utf-8&amp;oe=utf-8&amp;client=firefox-b-ab&amp;gfe_rd=cr&amp;dcr=0&amp;ei=sImYWo2ZGIGfXsnvlNAN" TargetMode="External"/><Relationship Id="rId26" Type="http://schemas.openxmlformats.org/officeDocument/2006/relationships/hyperlink" Target="https://www.ippfwhr.org/sites/default/files/EVALUACION%202015%20FINAL%20VERSION%20WEB.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search?q=Wight,+D.+2011.+The+effectiveness+of+school-based+sex+education:+What+do+rigorous+evaluations+in+Britain+tell+us%3F+Education+and+Health,+29(4),+72-78.).&amp;ie=utf-8&amp;oe=utf-8&amp;client=firefox-b-ab&amp;gfe_rd=cr&amp;dcr=0&amp;ei=vouYWqr_DY6fXrv8lcgC" TargetMode="External"/><Relationship Id="rId34" Type="http://schemas.openxmlformats.org/officeDocument/2006/relationships/hyperlink" Target="https://centroestudios.mineduc.cl/wp-content/uploads/sites/100/2017/07/Anuario_2016.pdf" TargetMode="External"/><Relationship Id="rId7" Type="http://schemas.openxmlformats.org/officeDocument/2006/relationships/endnotes" Target="endnotes.xml"/><Relationship Id="rId12" Type="http://schemas.openxmlformats.org/officeDocument/2006/relationships/hyperlink" Target="https://www.google.com/search?q=John+M+Douglas,Jr,+Md+and+Kevin+A.+Fenton,+MD,PhD,+FFPH.+Public+Health+Rep.+Understanding+sexual+and+its+role+in+more+effective+prevention+programs.,+2013+Mar-Apr%3B+128(Suppl+1):+1%E2%80%934&amp;ie=utf-8&amp;oe=utf-8&amp;client=firefox-b-ab&amp;gfe_rd=cr&amp;dcr=0&amp;ei=24eYWti8K4GfXsnvlNAN" TargetMode="External"/><Relationship Id="rId17" Type="http://schemas.openxmlformats.org/officeDocument/2006/relationships/hyperlink" Target="http://onlinelibrary.wiley.com/o/cochrane/clcentral/articles/910/CN-01131910/frame.htmldoi:10.1016/j.jadohealth.2015.07.004" TargetMode="External"/><Relationship Id="rId25" Type="http://schemas.openxmlformats.org/officeDocument/2006/relationships/hyperlink" Target="http://www.ucentral.cl/prontus_ucentral2012/site/artic/20120711/asocfile/20120711091025/boletin_4.pdf" TargetMode="External"/><Relationship Id="rId33" Type="http://schemas.openxmlformats.org/officeDocument/2006/relationships/hyperlink" Target="https://campusesp.uchile.cl/plataformas/educacionsexual/reportes3.php?id=4&amp;ex=34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nlinelibrary.wiley.com/o/cochrane/clcentral/articles/662/CN-01109662/frame.html" TargetMode="External"/><Relationship Id="rId20" Type="http://schemas.openxmlformats.org/officeDocument/2006/relationships/hyperlink" Target="https://www.google.com/search?q=Shepherd,+J.,+Kavanagh,+J.,+Picot,+J.,+Cooper,+K.,+Harden,+A.,BarnettPage,+E.,+.++Price,+A.+2010.+The+effectiveness+and+cost+effectiveness+of+behavioural+interventions+for+the+prevention+of+sexually+transmitted+infections+in+young+people+aged+1319:+A+systematic+review+and+economic+evaluation.+Health+Technology+Assessment,+14(7),+1-230.&amp;ie=utf-8&amp;oe=utf-8&amp;client=firefox-b-ab&amp;gfe_rd=cr&amp;dcr=0&amp;ei=cIqYWrSTOIGfXsnvlNAN" TargetMode="External"/><Relationship Id="rId29" Type="http://schemas.openxmlformats.org/officeDocument/2006/relationships/hyperlink" Target="https://www.cemera.cl/sogia/pdf/2005/XII1elaborac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562741/" TargetMode="External"/><Relationship Id="rId24" Type="http://schemas.openxmlformats.org/officeDocument/2006/relationships/hyperlink" Target="https://www.leychile.cl/Navegar?idNorma=1049694" TargetMode="External"/><Relationship Id="rId32" Type="http://schemas.openxmlformats.org/officeDocument/2006/relationships/hyperlink" Target="https://campusesp.uchile.cl/plataformas/educacionsexual/reportes3.php?id=3&amp;ex=34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esdoc.unesco.org/images/0018/001832/183281e.pdf" TargetMode="External"/><Relationship Id="rId23" Type="http://schemas.openxmlformats.org/officeDocument/2006/relationships/hyperlink" Target="https://www.leychile.cl/Navegar?idNorma=1010482" TargetMode="External"/><Relationship Id="rId28" Type="http://schemas.openxmlformats.org/officeDocument/2006/relationships/hyperlink" Target="https://www.cemera.cl/sogia/pdf/2004/XI3elaboracion.pdf" TargetMode="External"/><Relationship Id="rId36" Type="http://schemas.openxmlformats.org/officeDocument/2006/relationships/hyperlink" Target="https://www2.ed.gov/admins/lead/academic/evalonline/evalonline.pdf" TargetMode="External"/><Relationship Id="rId10" Type="http://schemas.openxmlformats.org/officeDocument/2006/relationships/hyperlink" Target="https://www.google.com/search?q=Chandra-+MouliV,Bloem+P,+Ferguson+J.+doi:+10.1007/s00103-012-1606-0.&amp;ie=utf-8&amp;oe=utf-8&amp;client=firefox-b-ab&amp;gfe_rd=cr&amp;dcr=0&amp;ei=Y4eYWuebEoGfXsnvlNAN" TargetMode="External"/><Relationship Id="rId19" Type="http://schemas.openxmlformats.org/officeDocument/2006/relationships/hyperlink" Target="https://www.google.com/search?q=20.-+Haberland,+N.,+Rogow,+D.+2015.+Sexuality+education:+Emerging+trends+in+evidence+and+practice.+Journal+of+Adolescent+Health,+Vol.+56,+No.+1,+pp.+15-21.&amp;ie=utf-8&amp;oe=utf-8&amp;client=firefox-b-ab&amp;gfe_rd=cr&amp;dcr=0&amp;ei=EoqYWrWOF4GfXsnvlNAN" TargetMode="External"/><Relationship Id="rId31" Type="http://schemas.openxmlformats.org/officeDocument/2006/relationships/hyperlink" Target="http://www.educacionsexual.uchile.cl" TargetMode="External"/><Relationship Id="rId4" Type="http://schemas.openxmlformats.org/officeDocument/2006/relationships/settings" Target="settings.xml"/><Relationship Id="rId9" Type="http://schemas.openxmlformats.org/officeDocument/2006/relationships/hyperlink" Target="https://www.ncbi.nlm.nih.gov/pubmed" TargetMode="External"/><Relationship Id="rId14" Type="http://schemas.openxmlformats.org/officeDocument/2006/relationships/hyperlink" Target="https://www.google.com/search?q=Kirby,+D.,+Rolleri,+L.+and+Wilson,+M.+M.+2007.+Tool+to+Assess+the+Characteristics+of+Effective+Sex+and+STD/HIV+Education+Programmes.+Washington,+DC,+Healthy+Teen+Network&amp;ie=utf-8&amp;oe=utf-8&amp;client=firefox-b-ab&amp;gfe_rd=cr&amp;dcr=0&amp;ei=FImYWpnaIYGfXsnvlNAN" TargetMode="External"/><Relationship Id="rId22" Type="http://schemas.openxmlformats.org/officeDocument/2006/relationships/hyperlink" Target="https://www.google.com/search?q=Endocr+Dev.+Basel,+Karger,+2012,+vol+22,+pp+332%E2%80%93356)&amp;ie=utf-8&amp;oe=utf-8&amp;client=firefox-b-ab&amp;gfe_rd=cr&amp;dcr=0&amp;ei=AYePWrqVE4SfXo61iqAG" TargetMode="External"/><Relationship Id="rId27" Type="http://schemas.openxmlformats.org/officeDocument/2006/relationships/hyperlink" Target="https://www.google.com/search?q=Formaci%C3%B3n+en+sexualidad,+afectividad+y+g%C3%A9nero+Ministerio+de+Educaci%C3%B3n+de+Chile&amp;ie=utf-8&amp;oe=utf-8&amp;client=firefox-b-ab&amp;gfe_rd=cr&amp;dcr=0&amp;ei=WnqRWq2lBYmfXqf-j_AC" TargetMode="External"/><Relationship Id="rId30" Type="http://schemas.openxmlformats.org/officeDocument/2006/relationships/hyperlink" Target="http://www.educacionsexual.uchile.cl/libro/" TargetMode="External"/><Relationship Id="rId35" Type="http://schemas.openxmlformats.org/officeDocument/2006/relationships/hyperlink" Target="http://www.uchile.cl/portal/presentacion/estructura/organismos-centrales/129983/programa-transversal-de-edu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DDC3-0C6A-42FF-BD4D-24CE5A84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5998</Words>
  <Characters>32991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Molina</dc:creator>
  <cp:keywords/>
  <dc:description/>
  <cp:lastModifiedBy>LRIVEROS</cp:lastModifiedBy>
  <cp:revision>2</cp:revision>
  <cp:lastPrinted>2018-06-26T14:53:00Z</cp:lastPrinted>
  <dcterms:created xsi:type="dcterms:W3CDTF">2018-07-10T21:04:00Z</dcterms:created>
  <dcterms:modified xsi:type="dcterms:W3CDTF">2018-07-10T21:04:00Z</dcterms:modified>
</cp:coreProperties>
</file>