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3C" w:rsidRDefault="00141C3C" w:rsidP="009612FF">
      <w:pPr>
        <w:pStyle w:val="Default"/>
        <w:jc w:val="center"/>
        <w:rPr>
          <w:rFonts w:ascii="Palatino Linotype" w:hAnsi="Palatino Linotype" w:cs="Cambria"/>
          <w:b/>
          <w:bCs/>
          <w:color w:val="auto"/>
        </w:rPr>
      </w:pPr>
      <w:r w:rsidRPr="00141C3C">
        <w:rPr>
          <w:rFonts w:ascii="Palatino Linotype" w:hAnsi="Palatino Linotype" w:cs="Cambria"/>
          <w:b/>
          <w:bCs/>
          <w:color w:val="auto"/>
        </w:rPr>
        <w:t>Modifica la Carta Fundamental para fijar a la Cámara revisora un plazo para pronunciarse respecto del proyecto de ley aprobado por la Comisión de origen, y establecer la sanción aplicable en caso de incumplimiento</w:t>
      </w:r>
    </w:p>
    <w:p w:rsidR="009612FF" w:rsidRPr="00B9634D" w:rsidRDefault="00141C3C" w:rsidP="009612FF">
      <w:pPr>
        <w:pStyle w:val="Default"/>
        <w:jc w:val="center"/>
        <w:rPr>
          <w:rFonts w:ascii="Palatino Linotype" w:hAnsi="Palatino Linotype" w:cs="Cambria"/>
          <w:b/>
          <w:bCs/>
          <w:color w:val="auto"/>
        </w:rPr>
      </w:pPr>
      <w:r>
        <w:rPr>
          <w:rFonts w:ascii="Palatino Linotype" w:hAnsi="Palatino Linotype" w:cs="Cambria"/>
          <w:b/>
          <w:bCs/>
          <w:color w:val="auto"/>
        </w:rPr>
        <w:t>Boletín N°11859-07</w:t>
      </w:r>
      <w:bookmarkStart w:id="0" w:name="_GoBack"/>
      <w:bookmarkEnd w:id="0"/>
    </w:p>
    <w:p w:rsidR="009612FF" w:rsidRDefault="009612FF" w:rsidP="009612FF">
      <w:pPr>
        <w:pStyle w:val="Default"/>
        <w:jc w:val="both"/>
        <w:rPr>
          <w:rFonts w:ascii="Palatino Linotype" w:hAnsi="Palatino Linotype" w:cs="Cambria"/>
          <w:b/>
          <w:bCs/>
          <w:color w:val="auto"/>
        </w:rPr>
      </w:pPr>
    </w:p>
    <w:p w:rsidR="009967EA" w:rsidRPr="00B9634D" w:rsidRDefault="009967EA" w:rsidP="009612FF">
      <w:pPr>
        <w:pStyle w:val="Default"/>
        <w:jc w:val="both"/>
        <w:rPr>
          <w:rFonts w:ascii="Palatino Linotype" w:hAnsi="Palatino Linotype" w:cs="Cambria"/>
          <w:b/>
          <w:bCs/>
          <w:color w:val="auto"/>
        </w:rPr>
      </w:pPr>
    </w:p>
    <w:p w:rsidR="009612FF" w:rsidRPr="00B9634D" w:rsidRDefault="009612FF" w:rsidP="009612FF">
      <w:pPr>
        <w:pStyle w:val="Default"/>
        <w:numPr>
          <w:ilvl w:val="0"/>
          <w:numId w:val="2"/>
        </w:numPr>
        <w:jc w:val="both"/>
        <w:rPr>
          <w:rFonts w:ascii="Palatino Linotype" w:hAnsi="Palatino Linotype" w:cs="Cambria"/>
          <w:b/>
          <w:bCs/>
          <w:color w:val="auto"/>
        </w:rPr>
      </w:pPr>
      <w:r w:rsidRPr="00B9634D">
        <w:rPr>
          <w:rFonts w:ascii="Palatino Linotype" w:hAnsi="Palatino Linotype" w:cs="Cambria"/>
          <w:b/>
          <w:bCs/>
          <w:color w:val="auto"/>
        </w:rPr>
        <w:t xml:space="preserve">ANTECEDENTES Y FUNDAMENTOS. </w:t>
      </w:r>
    </w:p>
    <w:p w:rsidR="009612FF" w:rsidRPr="00B9634D" w:rsidRDefault="009612FF" w:rsidP="009612FF">
      <w:pPr>
        <w:pStyle w:val="Default"/>
        <w:ind w:left="1080"/>
        <w:jc w:val="both"/>
        <w:rPr>
          <w:rFonts w:ascii="Palatino Linotype" w:hAnsi="Palatino Linotype" w:cs="Cambria"/>
          <w:b/>
          <w:bCs/>
          <w:color w:val="auto"/>
        </w:rPr>
      </w:pPr>
    </w:p>
    <w:p w:rsidR="009612FF" w:rsidRDefault="009612FF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 w:rsidRPr="00B9634D">
        <w:rPr>
          <w:rFonts w:ascii="Palatino Linotype" w:hAnsi="Palatino Linotype" w:cs="Cambria"/>
          <w:bCs/>
          <w:color w:val="auto"/>
        </w:rPr>
        <w:t xml:space="preserve">El </w:t>
      </w:r>
      <w:r>
        <w:rPr>
          <w:rFonts w:ascii="Palatino Linotype" w:hAnsi="Palatino Linotype" w:cs="Cambria"/>
          <w:bCs/>
          <w:color w:val="auto"/>
        </w:rPr>
        <w:t>P</w:t>
      </w:r>
      <w:r w:rsidRPr="00B9634D">
        <w:rPr>
          <w:rFonts w:ascii="Palatino Linotype" w:hAnsi="Palatino Linotype" w:cs="Cambria"/>
          <w:bCs/>
          <w:color w:val="auto"/>
        </w:rPr>
        <w:t>oder Legislativo, reside en el Congreso Nacional</w:t>
      </w:r>
      <w:r w:rsidR="006124C5">
        <w:rPr>
          <w:rFonts w:ascii="Palatino Linotype" w:hAnsi="Palatino Linotype" w:cs="Cambria"/>
          <w:bCs/>
          <w:color w:val="auto"/>
        </w:rPr>
        <w:t xml:space="preserve"> bajo una conformación bicameral, </w:t>
      </w:r>
      <w:r w:rsidR="00702703">
        <w:rPr>
          <w:rFonts w:ascii="Palatino Linotype" w:hAnsi="Palatino Linotype" w:cs="Cambria"/>
          <w:bCs/>
          <w:color w:val="auto"/>
        </w:rPr>
        <w:t>compuesta por la Cámara de Diputados y el Senado. Su principal función dentro del Estado es la</w:t>
      </w:r>
      <w:r w:rsidRPr="00B9634D">
        <w:rPr>
          <w:rFonts w:ascii="Palatino Linotype" w:hAnsi="Palatino Linotype" w:cs="Cambria"/>
          <w:bCs/>
          <w:color w:val="auto"/>
        </w:rPr>
        <w:t xml:space="preserve"> formación de las leyes,</w:t>
      </w:r>
      <w:r w:rsidR="00702703">
        <w:rPr>
          <w:rFonts w:ascii="Palatino Linotype" w:hAnsi="Palatino Linotype" w:cs="Cambria"/>
          <w:bCs/>
          <w:color w:val="auto"/>
        </w:rPr>
        <w:t xml:space="preserve"> </w:t>
      </w:r>
      <w:r w:rsidR="001F0F6A">
        <w:rPr>
          <w:rFonts w:ascii="Palatino Linotype" w:hAnsi="Palatino Linotype" w:cs="Cambria"/>
          <w:bCs/>
          <w:color w:val="auto"/>
        </w:rPr>
        <w:t>donde</w:t>
      </w:r>
      <w:r w:rsidR="00702703">
        <w:rPr>
          <w:rFonts w:ascii="Palatino Linotype" w:hAnsi="Palatino Linotype" w:cs="Cambria"/>
          <w:bCs/>
          <w:color w:val="auto"/>
        </w:rPr>
        <w:t xml:space="preserve"> participa junto al Poder Ejecutivo, quien tiene un rol</w:t>
      </w:r>
      <w:r w:rsidR="001F0F6A">
        <w:rPr>
          <w:rFonts w:ascii="Palatino Linotype" w:hAnsi="Palatino Linotype" w:cs="Cambria"/>
          <w:bCs/>
          <w:color w:val="auto"/>
        </w:rPr>
        <w:t xml:space="preserve"> de</w:t>
      </w:r>
      <w:r w:rsidR="00702703">
        <w:rPr>
          <w:rFonts w:ascii="Palatino Linotype" w:hAnsi="Palatino Linotype" w:cs="Cambria"/>
          <w:bCs/>
          <w:color w:val="auto"/>
        </w:rPr>
        <w:t xml:space="preserve"> colegislador</w:t>
      </w:r>
      <w:r w:rsidR="001F0F6A">
        <w:rPr>
          <w:rFonts w:ascii="Palatino Linotype" w:hAnsi="Palatino Linotype" w:cs="Cambria"/>
          <w:bCs/>
          <w:color w:val="auto"/>
        </w:rPr>
        <w:t xml:space="preserve">. Además, cumple </w:t>
      </w:r>
      <w:r w:rsidR="00702703">
        <w:rPr>
          <w:rFonts w:ascii="Palatino Linotype" w:hAnsi="Palatino Linotype" w:cs="Cambria"/>
          <w:bCs/>
          <w:color w:val="auto"/>
        </w:rPr>
        <w:t>otras funciones</w:t>
      </w:r>
      <w:r w:rsidR="001F0F6A">
        <w:rPr>
          <w:rFonts w:ascii="Palatino Linotype" w:hAnsi="Palatino Linotype" w:cs="Cambria"/>
          <w:bCs/>
          <w:color w:val="auto"/>
        </w:rPr>
        <w:t xml:space="preserve">, que dicen relación con los frenos y contrapesos, entre ellas, la </w:t>
      </w:r>
      <w:r w:rsidR="00702703">
        <w:rPr>
          <w:rFonts w:ascii="Palatino Linotype" w:hAnsi="Palatino Linotype" w:cs="Cambria"/>
          <w:bCs/>
          <w:color w:val="auto"/>
        </w:rPr>
        <w:t xml:space="preserve">que recae sobre la Cámara de Diputados </w:t>
      </w:r>
      <w:r w:rsidR="001F0F6A">
        <w:rPr>
          <w:rFonts w:ascii="Palatino Linotype" w:hAnsi="Palatino Linotype" w:cs="Cambria"/>
          <w:bCs/>
          <w:color w:val="auto"/>
        </w:rPr>
        <w:t>consistente</w:t>
      </w:r>
      <w:r w:rsidRPr="00B9634D">
        <w:rPr>
          <w:rFonts w:ascii="Palatino Linotype" w:hAnsi="Palatino Linotype" w:cs="Cambria"/>
          <w:bCs/>
          <w:color w:val="auto"/>
        </w:rPr>
        <w:t xml:space="preserve"> </w:t>
      </w:r>
      <w:r w:rsidR="001F0F6A">
        <w:rPr>
          <w:rFonts w:ascii="Palatino Linotype" w:hAnsi="Palatino Linotype" w:cs="Cambria"/>
          <w:bCs/>
          <w:color w:val="auto"/>
        </w:rPr>
        <w:t xml:space="preserve">en la </w:t>
      </w:r>
      <w:r w:rsidR="00702703">
        <w:rPr>
          <w:rFonts w:ascii="Palatino Linotype" w:hAnsi="Palatino Linotype" w:cs="Cambria"/>
          <w:bCs/>
          <w:color w:val="auto"/>
        </w:rPr>
        <w:t>fiscalización</w:t>
      </w:r>
      <w:r>
        <w:rPr>
          <w:rFonts w:ascii="Palatino Linotype" w:hAnsi="Palatino Linotype" w:cs="Cambria"/>
          <w:bCs/>
          <w:color w:val="auto"/>
        </w:rPr>
        <w:t xml:space="preserve"> los</w:t>
      </w:r>
      <w:r w:rsidRPr="00B9634D">
        <w:rPr>
          <w:rFonts w:ascii="Palatino Linotype" w:hAnsi="Palatino Linotype" w:cs="Cambria"/>
          <w:bCs/>
          <w:color w:val="auto"/>
        </w:rPr>
        <w:t xml:space="preserve"> actos de gobierno y de otros organismos del Estado. </w:t>
      </w:r>
    </w:p>
    <w:p w:rsidR="00702703" w:rsidRDefault="00702703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702703" w:rsidRDefault="00702703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>
        <w:rPr>
          <w:rFonts w:ascii="Palatino Linotype" w:hAnsi="Palatino Linotype" w:cs="Cambria"/>
          <w:bCs/>
          <w:color w:val="auto"/>
        </w:rPr>
        <w:t>En sus inicios, el Poder Legislativo fue uni</w:t>
      </w:r>
      <w:r w:rsidR="00F06CDE">
        <w:rPr>
          <w:rFonts w:ascii="Palatino Linotype" w:hAnsi="Palatino Linotype" w:cs="Cambria"/>
          <w:bCs/>
          <w:color w:val="auto"/>
        </w:rPr>
        <w:t>cameral y fue luego del año 1822 que se estructura de forma bicameral</w:t>
      </w:r>
      <w:r w:rsidR="003748C0">
        <w:rPr>
          <w:rFonts w:ascii="Palatino Linotype" w:hAnsi="Palatino Linotype" w:cs="Cambria"/>
          <w:bCs/>
          <w:color w:val="auto"/>
        </w:rPr>
        <w:t>, creándose las dos C</w:t>
      </w:r>
      <w:r w:rsidR="00F06CDE">
        <w:rPr>
          <w:rFonts w:ascii="Palatino Linotype" w:hAnsi="Palatino Linotype" w:cs="Cambria"/>
          <w:bCs/>
          <w:color w:val="auto"/>
        </w:rPr>
        <w:t xml:space="preserve">ámaras actualmente existentes y cuya </w:t>
      </w:r>
      <w:r w:rsidR="003748C0">
        <w:rPr>
          <w:rFonts w:ascii="Palatino Linotype" w:hAnsi="Palatino Linotype" w:cs="Cambria"/>
          <w:bCs/>
          <w:color w:val="auto"/>
        </w:rPr>
        <w:t>organización y atribuciones se encuentran</w:t>
      </w:r>
      <w:r w:rsidR="00F06CDE">
        <w:rPr>
          <w:rFonts w:ascii="Palatino Linotype" w:hAnsi="Palatino Linotype" w:cs="Cambria"/>
          <w:bCs/>
          <w:color w:val="auto"/>
        </w:rPr>
        <w:t xml:space="preserve"> establecida</w:t>
      </w:r>
      <w:r w:rsidR="003748C0">
        <w:rPr>
          <w:rFonts w:ascii="Palatino Linotype" w:hAnsi="Palatino Linotype" w:cs="Cambria"/>
          <w:bCs/>
          <w:color w:val="auto"/>
        </w:rPr>
        <w:t xml:space="preserve">s, </w:t>
      </w:r>
      <w:r w:rsidR="00F06CDE">
        <w:rPr>
          <w:rFonts w:ascii="Palatino Linotype" w:hAnsi="Palatino Linotype" w:cs="Cambria"/>
          <w:bCs/>
          <w:color w:val="auto"/>
        </w:rPr>
        <w:t>en la Constitución</w:t>
      </w:r>
      <w:r w:rsidR="001F0F6A">
        <w:rPr>
          <w:rFonts w:ascii="Palatino Linotype" w:hAnsi="Palatino Linotype" w:cs="Cambria"/>
          <w:bCs/>
          <w:color w:val="auto"/>
        </w:rPr>
        <w:t xml:space="preserve"> de la República, la</w:t>
      </w:r>
      <w:r w:rsidR="003748C0">
        <w:rPr>
          <w:rFonts w:ascii="Palatino Linotype" w:hAnsi="Palatino Linotype" w:cs="Cambria"/>
          <w:bCs/>
          <w:color w:val="auto"/>
        </w:rPr>
        <w:t xml:space="preserve"> Ley N° 18.918, Orgánica Const</w:t>
      </w:r>
      <w:r w:rsidR="001F0F6A">
        <w:rPr>
          <w:rFonts w:ascii="Palatino Linotype" w:hAnsi="Palatino Linotype" w:cs="Cambria"/>
          <w:bCs/>
          <w:color w:val="auto"/>
        </w:rPr>
        <w:t>itucional del Congreso Nacional y otras leyes especiales.</w:t>
      </w:r>
    </w:p>
    <w:p w:rsidR="003748C0" w:rsidRDefault="003748C0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3748C0" w:rsidRDefault="003748C0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>
        <w:rPr>
          <w:rFonts w:ascii="Palatino Linotype" w:hAnsi="Palatino Linotype" w:cs="Cambria"/>
          <w:bCs/>
          <w:color w:val="auto"/>
        </w:rPr>
        <w:t>Los artículos 65 y siguientes de la Constitución refieren acerca de la formación de la ley</w:t>
      </w:r>
      <w:r w:rsidR="00854B56">
        <w:rPr>
          <w:rFonts w:ascii="Palatino Linotype" w:hAnsi="Palatino Linotype" w:cs="Cambria"/>
          <w:bCs/>
          <w:color w:val="auto"/>
        </w:rPr>
        <w:t xml:space="preserve"> y del actuar de las Cámaras, prescribiendo el origen y requisitos que deben cumplir las iniciativas legales</w:t>
      </w:r>
      <w:r w:rsidR="00D54002">
        <w:rPr>
          <w:rFonts w:ascii="Palatino Linotype" w:hAnsi="Palatino Linotype" w:cs="Cambria"/>
          <w:bCs/>
          <w:color w:val="auto"/>
        </w:rPr>
        <w:t xml:space="preserve">, los quórums de aprobación de las mismas y forma de tramitación. </w:t>
      </w:r>
    </w:p>
    <w:p w:rsidR="00D54002" w:rsidRDefault="00D54002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F7573C" w:rsidRDefault="00F7573C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>
        <w:rPr>
          <w:rFonts w:ascii="Palatino Linotype" w:hAnsi="Palatino Linotype" w:cs="Cambria"/>
          <w:bCs/>
          <w:color w:val="auto"/>
        </w:rPr>
        <w:t xml:space="preserve">En la actualidad, diversos proyectos de ley se conocen y tramitan de acuerdos a los tiempos legislativos que entrega el propio ejecutivo y el funcionamiento de cada Cámara, que </w:t>
      </w:r>
      <w:r w:rsidR="001F0F6A">
        <w:rPr>
          <w:rFonts w:ascii="Palatino Linotype" w:hAnsi="Palatino Linotype" w:cs="Cambria"/>
          <w:bCs/>
          <w:color w:val="auto"/>
        </w:rPr>
        <w:t>se encuentra regulado</w:t>
      </w:r>
      <w:r w:rsidR="0084381C">
        <w:rPr>
          <w:rFonts w:ascii="Palatino Linotype" w:hAnsi="Palatino Linotype" w:cs="Cambria"/>
          <w:bCs/>
          <w:color w:val="auto"/>
        </w:rPr>
        <w:t>,</w:t>
      </w:r>
      <w:r w:rsidR="001F0F6A">
        <w:rPr>
          <w:rFonts w:ascii="Palatino Linotype" w:hAnsi="Palatino Linotype" w:cs="Cambria"/>
          <w:bCs/>
          <w:color w:val="auto"/>
        </w:rPr>
        <w:t xml:space="preserve"> además</w:t>
      </w:r>
      <w:r w:rsidR="0084381C">
        <w:rPr>
          <w:rFonts w:ascii="Palatino Linotype" w:hAnsi="Palatino Linotype" w:cs="Cambria"/>
          <w:bCs/>
          <w:color w:val="auto"/>
        </w:rPr>
        <w:t>,</w:t>
      </w:r>
      <w:r w:rsidR="001F0F6A">
        <w:rPr>
          <w:rFonts w:ascii="Palatino Linotype" w:hAnsi="Palatino Linotype" w:cs="Cambria"/>
          <w:bCs/>
          <w:color w:val="auto"/>
        </w:rPr>
        <w:t xml:space="preserve"> en cada uno de </w:t>
      </w:r>
      <w:r>
        <w:rPr>
          <w:rFonts w:ascii="Palatino Linotype" w:hAnsi="Palatino Linotype" w:cs="Cambria"/>
          <w:bCs/>
          <w:color w:val="auto"/>
        </w:rPr>
        <w:t xml:space="preserve">sus reglamentos. Sin embargo, en ninguna norma se han dispuestos plazos de tramitación de los proyectos de ley que se discuten en el Congreso. </w:t>
      </w:r>
      <w:r w:rsidR="006346B2">
        <w:rPr>
          <w:rFonts w:ascii="Palatino Linotype" w:hAnsi="Palatino Linotype" w:cs="Cambria"/>
          <w:bCs/>
          <w:color w:val="auto"/>
        </w:rPr>
        <w:t xml:space="preserve">Lo anterior, sí puede encontrarse, por ejemplo, respecto de los plazos que se le han impuesto al ejecutivo para promulgar y publicar las leyes, pero nada se ha referido respecto a los tiempos en que los parlamentarios deben pronunciarse de las materias de ley. </w:t>
      </w:r>
      <w:r w:rsidR="005B7716">
        <w:rPr>
          <w:rFonts w:ascii="Palatino Linotype" w:hAnsi="Palatino Linotype" w:cs="Cambria"/>
          <w:bCs/>
          <w:color w:val="auto"/>
        </w:rPr>
        <w:t xml:space="preserve"> Inclusive, se han establecido plazos respecto de cuyas mociones rechazadas no pueden ser nuevamente debatidas.</w:t>
      </w:r>
    </w:p>
    <w:p w:rsidR="00F7573C" w:rsidRDefault="00F7573C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84381C" w:rsidRDefault="00F7573C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>
        <w:rPr>
          <w:rFonts w:ascii="Palatino Linotype" w:hAnsi="Palatino Linotype" w:cs="Cambria"/>
          <w:bCs/>
          <w:color w:val="auto"/>
        </w:rPr>
        <w:t>E</w:t>
      </w:r>
      <w:r w:rsidR="00D54002">
        <w:rPr>
          <w:rFonts w:ascii="Palatino Linotype" w:hAnsi="Palatino Linotype" w:cs="Cambria"/>
          <w:bCs/>
          <w:color w:val="auto"/>
        </w:rPr>
        <w:t>sta moción de reforma constitucional propone diseñar un sistem</w:t>
      </w:r>
      <w:r>
        <w:rPr>
          <w:rFonts w:ascii="Palatino Linotype" w:hAnsi="Palatino Linotype" w:cs="Cambria"/>
          <w:bCs/>
          <w:color w:val="auto"/>
        </w:rPr>
        <w:t>a que se adecúe a los tiempos que vive</w:t>
      </w:r>
      <w:r w:rsidR="00D54002">
        <w:rPr>
          <w:rFonts w:ascii="Palatino Linotype" w:hAnsi="Palatino Linotype" w:cs="Cambria"/>
          <w:bCs/>
          <w:color w:val="auto"/>
        </w:rPr>
        <w:t xml:space="preserve"> nuestra sociedad,</w:t>
      </w:r>
      <w:r w:rsidR="006346B2">
        <w:rPr>
          <w:rFonts w:ascii="Palatino Linotype" w:hAnsi="Palatino Linotype" w:cs="Cambria"/>
          <w:bCs/>
          <w:color w:val="auto"/>
        </w:rPr>
        <w:t xml:space="preserve"> no sólo en relación a la celeridad propia de nuestros tiempos, sino también </w:t>
      </w:r>
      <w:r w:rsidR="005B7716">
        <w:rPr>
          <w:rFonts w:ascii="Palatino Linotype" w:hAnsi="Palatino Linotype" w:cs="Cambria"/>
          <w:bCs/>
          <w:color w:val="auto"/>
        </w:rPr>
        <w:t>a los estándares</w:t>
      </w:r>
      <w:r w:rsidR="006346B2">
        <w:rPr>
          <w:rFonts w:ascii="Palatino Linotype" w:hAnsi="Palatino Linotype" w:cs="Cambria"/>
          <w:bCs/>
          <w:color w:val="auto"/>
        </w:rPr>
        <w:t xml:space="preserve"> transparencia y </w:t>
      </w:r>
      <w:r w:rsidR="005B7716">
        <w:rPr>
          <w:rFonts w:ascii="Palatino Linotype" w:hAnsi="Palatino Linotype" w:cs="Cambria"/>
          <w:bCs/>
          <w:color w:val="auto"/>
        </w:rPr>
        <w:t xml:space="preserve">certeza de que un asunto que se somete a conocimiento y debate, de aprobarse, se transforme concretamente en ley de la república. Es decir, </w:t>
      </w:r>
      <w:r w:rsidR="00D54002">
        <w:rPr>
          <w:rFonts w:ascii="Palatino Linotype" w:hAnsi="Palatino Linotype" w:cs="Cambria"/>
          <w:bCs/>
          <w:color w:val="auto"/>
        </w:rPr>
        <w:t xml:space="preserve">que los asuntos que son conocidos y debatidos por una de las Cámaras, puedan con posterioridad ser despachados sin detener su ritmo, evitando estancamientos de mociones y/o mensajes respecto de los cuales la ciudadanía espera su promulgación y publicación correspondiente. </w:t>
      </w:r>
    </w:p>
    <w:p w:rsidR="0084381C" w:rsidRDefault="0084381C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854B56" w:rsidRDefault="00D54002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>
        <w:rPr>
          <w:rFonts w:ascii="Palatino Linotype" w:hAnsi="Palatino Linotype" w:cs="Cambria"/>
          <w:bCs/>
          <w:color w:val="auto"/>
        </w:rPr>
        <w:t>De esta manera, la propuesta está en diseñar un sistema de caducidad</w:t>
      </w:r>
      <w:r w:rsidR="00F7573C">
        <w:rPr>
          <w:rFonts w:ascii="Palatino Linotype" w:hAnsi="Palatino Linotype" w:cs="Cambria"/>
          <w:bCs/>
          <w:color w:val="auto"/>
        </w:rPr>
        <w:t>, de manera que las iniciativas legales no pierdan vigencia y puedan ser finalmente</w:t>
      </w:r>
      <w:r w:rsidR="009967EA">
        <w:rPr>
          <w:rFonts w:ascii="Palatino Linotype" w:hAnsi="Palatino Linotype" w:cs="Cambria"/>
          <w:bCs/>
          <w:color w:val="auto"/>
        </w:rPr>
        <w:t xml:space="preserve"> estudiadas y</w:t>
      </w:r>
      <w:r w:rsidR="009967EA" w:rsidRPr="009967EA">
        <w:rPr>
          <w:rFonts w:ascii="Palatino Linotype" w:hAnsi="Palatino Linotype" w:cs="Cambria"/>
          <w:bCs/>
          <w:color w:val="auto"/>
        </w:rPr>
        <w:t xml:space="preserve"> </w:t>
      </w:r>
      <w:r w:rsidR="009967EA">
        <w:rPr>
          <w:rFonts w:ascii="Palatino Linotype" w:hAnsi="Palatino Linotype" w:cs="Cambria"/>
          <w:bCs/>
          <w:color w:val="auto"/>
        </w:rPr>
        <w:lastRenderedPageBreak/>
        <w:t>sancionadas</w:t>
      </w:r>
      <w:r w:rsidR="00F7573C">
        <w:rPr>
          <w:rFonts w:ascii="Palatino Linotype" w:hAnsi="Palatino Linotype" w:cs="Cambria"/>
          <w:bCs/>
          <w:color w:val="auto"/>
        </w:rPr>
        <w:t>, de manera que</w:t>
      </w:r>
      <w:r w:rsidR="000372C2">
        <w:rPr>
          <w:rFonts w:ascii="Palatino Linotype" w:hAnsi="Palatino Linotype" w:cs="Cambria"/>
          <w:bCs/>
          <w:color w:val="auto"/>
        </w:rPr>
        <w:t>,</w:t>
      </w:r>
      <w:r w:rsidR="00F7573C">
        <w:rPr>
          <w:rFonts w:ascii="Palatino Linotype" w:hAnsi="Palatino Linotype" w:cs="Cambria"/>
          <w:bCs/>
          <w:color w:val="auto"/>
        </w:rPr>
        <w:t xml:space="preserve"> elevado a la Cámara revisora un proyecto</w:t>
      </w:r>
      <w:r w:rsidR="000372C2">
        <w:rPr>
          <w:rFonts w:ascii="Palatino Linotype" w:hAnsi="Palatino Linotype" w:cs="Cambria"/>
          <w:bCs/>
          <w:color w:val="auto"/>
        </w:rPr>
        <w:t>,</w:t>
      </w:r>
      <w:r w:rsidR="00F7573C">
        <w:rPr>
          <w:rFonts w:ascii="Palatino Linotype" w:hAnsi="Palatino Linotype" w:cs="Cambria"/>
          <w:bCs/>
          <w:color w:val="auto"/>
        </w:rPr>
        <w:t xml:space="preserve"> exista un lapso de tiempo para pronunciarse del mismo y, en </w:t>
      </w:r>
      <w:r w:rsidR="0084381C">
        <w:rPr>
          <w:rFonts w:ascii="Palatino Linotype" w:hAnsi="Palatino Linotype" w:cs="Cambria"/>
          <w:bCs/>
          <w:color w:val="auto"/>
        </w:rPr>
        <w:t>el evento que no se pronunciaren</w:t>
      </w:r>
      <w:r w:rsidR="00F7573C">
        <w:rPr>
          <w:rFonts w:ascii="Palatino Linotype" w:hAnsi="Palatino Linotype" w:cs="Cambria"/>
          <w:bCs/>
          <w:color w:val="auto"/>
        </w:rPr>
        <w:t>, la Cámara de origen pueda requerir del proyecto</w:t>
      </w:r>
      <w:r w:rsidR="0084381C">
        <w:rPr>
          <w:rFonts w:ascii="Palatino Linotype" w:hAnsi="Palatino Linotype" w:cs="Cambria"/>
          <w:bCs/>
          <w:color w:val="auto"/>
        </w:rPr>
        <w:t xml:space="preserve"> de ley y oficiar al Presidente de la República para su correspondiente promulgación y publicación. </w:t>
      </w:r>
    </w:p>
    <w:p w:rsidR="00854B56" w:rsidRDefault="00854B56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9612FF" w:rsidRDefault="005B7716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  <w:r>
        <w:rPr>
          <w:rFonts w:ascii="Palatino Linotype" w:hAnsi="Palatino Linotype" w:cs="Cambria"/>
          <w:bCs/>
          <w:color w:val="auto"/>
        </w:rPr>
        <w:t>De esta manera, la propuesta viene a incentivar la celeridad en la tramitación legislativa, evitando que el tiempo invertido en u</w:t>
      </w:r>
      <w:r w:rsidR="009967EA">
        <w:rPr>
          <w:rFonts w:ascii="Palatino Linotype" w:hAnsi="Palatino Linotype" w:cs="Cambria"/>
          <w:bCs/>
          <w:color w:val="auto"/>
        </w:rPr>
        <w:t>na serie de proyectos debatidos</w:t>
      </w:r>
      <w:r>
        <w:rPr>
          <w:rFonts w:ascii="Palatino Linotype" w:hAnsi="Palatino Linotype" w:cs="Cambria"/>
          <w:bCs/>
          <w:color w:val="auto"/>
        </w:rPr>
        <w:t xml:space="preserve"> termine en un cúmulo de </w:t>
      </w:r>
      <w:r w:rsidR="001E034E">
        <w:rPr>
          <w:rFonts w:ascii="Palatino Linotype" w:hAnsi="Palatino Linotype" w:cs="Cambria"/>
          <w:bCs/>
          <w:color w:val="auto"/>
        </w:rPr>
        <w:t>asuntos pendientes en las Comisiones</w:t>
      </w:r>
      <w:r w:rsidR="0084381C">
        <w:rPr>
          <w:rFonts w:ascii="Palatino Linotype" w:hAnsi="Palatino Linotype" w:cs="Cambria"/>
          <w:bCs/>
          <w:color w:val="auto"/>
        </w:rPr>
        <w:t xml:space="preserve">, </w:t>
      </w:r>
      <w:r w:rsidR="009967EA">
        <w:rPr>
          <w:rFonts w:ascii="Palatino Linotype" w:hAnsi="Palatino Linotype" w:cs="Cambria"/>
          <w:bCs/>
          <w:color w:val="auto"/>
        </w:rPr>
        <w:t>y que proyectos aprobados y determinados como importantes por alguna de las Cámaras quede</w:t>
      </w:r>
      <w:r>
        <w:rPr>
          <w:rFonts w:ascii="Palatino Linotype" w:hAnsi="Palatino Linotype" w:cs="Cambria"/>
          <w:bCs/>
          <w:color w:val="auto"/>
        </w:rPr>
        <w:t xml:space="preserve"> </w:t>
      </w:r>
      <w:r w:rsidR="009967EA">
        <w:rPr>
          <w:rFonts w:ascii="Palatino Linotype" w:hAnsi="Palatino Linotype" w:cs="Cambria"/>
          <w:bCs/>
          <w:color w:val="auto"/>
        </w:rPr>
        <w:t>paralizado en la tramitación de la otra Cámara.</w:t>
      </w:r>
    </w:p>
    <w:p w:rsidR="001E034E" w:rsidRDefault="001E034E" w:rsidP="009612FF">
      <w:pPr>
        <w:pStyle w:val="Default"/>
        <w:jc w:val="both"/>
        <w:rPr>
          <w:rFonts w:ascii="Palatino Linotype" w:hAnsi="Palatino Linotype" w:cs="Cambria"/>
          <w:bCs/>
          <w:color w:val="auto"/>
        </w:rPr>
      </w:pPr>
    </w:p>
    <w:p w:rsidR="0084381C" w:rsidRPr="00B9634D" w:rsidRDefault="0084381C" w:rsidP="0084381C">
      <w:pPr>
        <w:pStyle w:val="Default"/>
        <w:numPr>
          <w:ilvl w:val="0"/>
          <w:numId w:val="6"/>
        </w:numPr>
        <w:rPr>
          <w:rFonts w:ascii="Palatino Linotype" w:hAnsi="Palatino Linotype" w:cs="Cambria"/>
          <w:b/>
          <w:color w:val="auto"/>
        </w:rPr>
      </w:pPr>
      <w:r w:rsidRPr="00B9634D">
        <w:rPr>
          <w:rFonts w:ascii="Palatino Linotype" w:hAnsi="Palatino Linotype" w:cs="Cambria"/>
          <w:b/>
          <w:color w:val="auto"/>
        </w:rPr>
        <w:t>IDEA</w:t>
      </w:r>
      <w:r w:rsidR="00125AF5">
        <w:rPr>
          <w:rFonts w:ascii="Palatino Linotype" w:hAnsi="Palatino Linotype" w:cs="Cambria"/>
          <w:b/>
          <w:color w:val="auto"/>
        </w:rPr>
        <w:t xml:space="preserve"> MATRIZ</w:t>
      </w:r>
    </w:p>
    <w:p w:rsidR="0084381C" w:rsidRPr="00B9634D" w:rsidRDefault="0084381C" w:rsidP="0084381C">
      <w:pPr>
        <w:pStyle w:val="Default"/>
        <w:jc w:val="center"/>
        <w:rPr>
          <w:rFonts w:ascii="Palatino Linotype" w:hAnsi="Palatino Linotype" w:cs="Cambria"/>
          <w:b/>
          <w:color w:val="auto"/>
        </w:rPr>
      </w:pPr>
    </w:p>
    <w:p w:rsidR="0084381C" w:rsidRPr="00B9634D" w:rsidRDefault="0084381C" w:rsidP="0084381C">
      <w:pPr>
        <w:pStyle w:val="Default"/>
        <w:jc w:val="both"/>
        <w:rPr>
          <w:rFonts w:ascii="Palatino Linotype" w:hAnsi="Palatino Linotype" w:cs="Cambria"/>
          <w:color w:val="auto"/>
        </w:rPr>
      </w:pPr>
      <w:r w:rsidRPr="00B9634D">
        <w:rPr>
          <w:rFonts w:ascii="Palatino Linotype" w:hAnsi="Palatino Linotype" w:cs="Cambria"/>
          <w:color w:val="auto"/>
        </w:rPr>
        <w:t xml:space="preserve">Introducir una reforma constitucional que </w:t>
      </w:r>
      <w:r>
        <w:rPr>
          <w:rFonts w:ascii="Palatino Linotype" w:hAnsi="Palatino Linotype" w:cs="Cambria"/>
          <w:color w:val="auto"/>
        </w:rPr>
        <w:t xml:space="preserve">incorpore en el </w:t>
      </w:r>
      <w:r w:rsidRPr="00B9634D">
        <w:rPr>
          <w:rFonts w:ascii="Palatino Linotype" w:hAnsi="Palatino Linotype" w:cs="Cambria"/>
          <w:color w:val="auto"/>
        </w:rPr>
        <w:t xml:space="preserve">Capítulo </w:t>
      </w:r>
      <w:r w:rsidR="00125AF5">
        <w:rPr>
          <w:rFonts w:ascii="Palatino Linotype" w:hAnsi="Palatino Linotype" w:cs="Cambria"/>
          <w:color w:val="auto"/>
        </w:rPr>
        <w:t>V</w:t>
      </w:r>
      <w:r w:rsidRPr="00B9634D">
        <w:rPr>
          <w:rFonts w:ascii="Palatino Linotype" w:hAnsi="Palatino Linotype" w:cs="Cambria"/>
          <w:color w:val="auto"/>
        </w:rPr>
        <w:t xml:space="preserve"> de la Constitución Política de la República, </w:t>
      </w:r>
      <w:r w:rsidR="007E7245">
        <w:rPr>
          <w:rFonts w:ascii="Palatino Linotype" w:hAnsi="Palatino Linotype" w:cs="Cambria"/>
          <w:color w:val="auto"/>
        </w:rPr>
        <w:t xml:space="preserve">un </w:t>
      </w:r>
      <w:r>
        <w:rPr>
          <w:rFonts w:ascii="Palatino Linotype" w:hAnsi="Palatino Linotype" w:cs="Cambria"/>
          <w:color w:val="auto"/>
        </w:rPr>
        <w:t xml:space="preserve">plazo de caducidad </w:t>
      </w:r>
      <w:r w:rsidR="007E7245">
        <w:rPr>
          <w:rFonts w:ascii="Palatino Linotype" w:hAnsi="Palatino Linotype" w:cs="Cambria"/>
          <w:color w:val="auto"/>
        </w:rPr>
        <w:t>en el que</w:t>
      </w:r>
      <w:r>
        <w:rPr>
          <w:rFonts w:ascii="Palatino Linotype" w:hAnsi="Palatino Linotype" w:cs="Cambria"/>
          <w:color w:val="auto"/>
        </w:rPr>
        <w:t xml:space="preserve"> </w:t>
      </w:r>
      <w:r w:rsidR="007E7245">
        <w:rPr>
          <w:rFonts w:ascii="Palatino Linotype" w:hAnsi="Palatino Linotype" w:cs="Cambria"/>
          <w:color w:val="auto"/>
        </w:rPr>
        <w:t>la cámara revisora deberá</w:t>
      </w:r>
      <w:r>
        <w:rPr>
          <w:rFonts w:ascii="Palatino Linotype" w:hAnsi="Palatino Linotype" w:cs="Cambria"/>
          <w:color w:val="auto"/>
        </w:rPr>
        <w:t xml:space="preserve"> pronunciarse</w:t>
      </w:r>
      <w:r w:rsidR="007E7245">
        <w:rPr>
          <w:rFonts w:ascii="Palatino Linotype" w:hAnsi="Palatino Linotype" w:cs="Cambria"/>
          <w:color w:val="auto"/>
        </w:rPr>
        <w:t xml:space="preserve"> de un proyecto de ley, bajo sanción de ser requerido</w:t>
      </w:r>
      <w:r>
        <w:rPr>
          <w:rFonts w:ascii="Palatino Linotype" w:hAnsi="Palatino Linotype" w:cs="Cambria"/>
          <w:color w:val="auto"/>
        </w:rPr>
        <w:t xml:space="preserve"> </w:t>
      </w:r>
      <w:r w:rsidR="009967EA">
        <w:rPr>
          <w:rFonts w:ascii="Palatino Linotype" w:hAnsi="Palatino Linotype" w:cs="Cambria"/>
          <w:color w:val="auto"/>
        </w:rPr>
        <w:t xml:space="preserve">por la Cámara de Origen </w:t>
      </w:r>
      <w:r w:rsidR="007E7245">
        <w:rPr>
          <w:rFonts w:ascii="Palatino Linotype" w:hAnsi="Palatino Linotype" w:cs="Cambria"/>
          <w:color w:val="auto"/>
        </w:rPr>
        <w:t>para su correspondiente aprobación.</w:t>
      </w:r>
      <w:r w:rsidRPr="00B9634D">
        <w:rPr>
          <w:rFonts w:ascii="Palatino Linotype" w:hAnsi="Palatino Linotype" w:cs="Cambria"/>
          <w:color w:val="auto"/>
        </w:rPr>
        <w:t xml:space="preserve"> </w:t>
      </w:r>
    </w:p>
    <w:p w:rsidR="0084381C" w:rsidRPr="00B9634D" w:rsidRDefault="0084381C" w:rsidP="0084381C">
      <w:pPr>
        <w:pStyle w:val="Default"/>
        <w:jc w:val="both"/>
        <w:rPr>
          <w:rFonts w:ascii="Palatino Linotype" w:hAnsi="Palatino Linotype" w:cs="Cambria"/>
          <w:color w:val="auto"/>
        </w:rPr>
      </w:pPr>
    </w:p>
    <w:p w:rsidR="0084381C" w:rsidRPr="00B9634D" w:rsidRDefault="0084381C" w:rsidP="0084381C">
      <w:pPr>
        <w:pStyle w:val="Default"/>
        <w:jc w:val="both"/>
        <w:rPr>
          <w:rFonts w:ascii="Palatino Linotype" w:hAnsi="Palatino Linotype" w:cs="Cambria"/>
          <w:color w:val="auto"/>
        </w:rPr>
      </w:pPr>
    </w:p>
    <w:p w:rsidR="0084381C" w:rsidRPr="00B9634D" w:rsidRDefault="0084381C" w:rsidP="0084381C">
      <w:pPr>
        <w:pStyle w:val="Default"/>
        <w:jc w:val="both"/>
        <w:rPr>
          <w:rFonts w:ascii="Palatino Linotype" w:hAnsi="Palatino Linotype" w:cs="Cambria"/>
          <w:color w:val="auto"/>
        </w:rPr>
      </w:pPr>
    </w:p>
    <w:p w:rsidR="0084381C" w:rsidRPr="00B9634D" w:rsidRDefault="0084381C" w:rsidP="0084381C">
      <w:pPr>
        <w:pStyle w:val="Default"/>
        <w:jc w:val="center"/>
        <w:rPr>
          <w:rFonts w:ascii="Palatino Linotype" w:hAnsi="Palatino Linotype" w:cs="Cambria"/>
          <w:b/>
          <w:bCs/>
          <w:iCs/>
          <w:color w:val="auto"/>
        </w:rPr>
      </w:pPr>
      <w:r w:rsidRPr="00B9634D">
        <w:rPr>
          <w:rFonts w:ascii="Palatino Linotype" w:hAnsi="Palatino Linotype" w:cs="Cambria"/>
          <w:b/>
          <w:bCs/>
          <w:iCs/>
          <w:color w:val="auto"/>
        </w:rPr>
        <w:t>PROYECTO DE REFORMA CONSTITUCIONAL</w:t>
      </w:r>
    </w:p>
    <w:p w:rsidR="0084381C" w:rsidRPr="00B9634D" w:rsidRDefault="0084381C" w:rsidP="0084381C">
      <w:pPr>
        <w:pStyle w:val="Default"/>
        <w:jc w:val="center"/>
        <w:rPr>
          <w:rFonts w:ascii="Palatino Linotype" w:hAnsi="Palatino Linotype"/>
          <w:color w:val="auto"/>
        </w:rPr>
      </w:pPr>
    </w:p>
    <w:p w:rsidR="00623B8D" w:rsidRDefault="0084381C" w:rsidP="0084381C">
      <w:pPr>
        <w:pStyle w:val="Default"/>
        <w:jc w:val="both"/>
        <w:rPr>
          <w:rFonts w:ascii="Palatino Linotype" w:hAnsi="Palatino Linotype" w:cs="Cambria"/>
          <w:color w:val="auto"/>
        </w:rPr>
      </w:pPr>
      <w:r w:rsidRPr="00B9634D">
        <w:rPr>
          <w:rFonts w:ascii="Palatino Linotype" w:hAnsi="Palatino Linotype" w:cs="Cambria"/>
          <w:b/>
          <w:color w:val="auto"/>
        </w:rPr>
        <w:t>Artículo Único:</w:t>
      </w:r>
      <w:r w:rsidR="00125AF5">
        <w:rPr>
          <w:rFonts w:ascii="Palatino Linotype" w:hAnsi="Palatino Linotype" w:cs="Cambria"/>
          <w:b/>
          <w:color w:val="auto"/>
        </w:rPr>
        <w:t xml:space="preserve"> </w:t>
      </w:r>
      <w:r w:rsidR="00125AF5" w:rsidRPr="00125AF5">
        <w:rPr>
          <w:rFonts w:ascii="Palatino Linotype" w:hAnsi="Palatino Linotype" w:cs="Cambria"/>
          <w:color w:val="auto"/>
        </w:rPr>
        <w:t xml:space="preserve">Incorpórese el siguiente nuevo inciso </w:t>
      </w:r>
      <w:r w:rsidR="00125AF5">
        <w:rPr>
          <w:rFonts w:ascii="Palatino Linotype" w:hAnsi="Palatino Linotype" w:cs="Cambria"/>
          <w:color w:val="auto"/>
        </w:rPr>
        <w:t>tercero</w:t>
      </w:r>
      <w:r w:rsidR="00125AF5" w:rsidRPr="00125AF5">
        <w:rPr>
          <w:rFonts w:ascii="Palatino Linotype" w:hAnsi="Palatino Linotype" w:cs="Cambria"/>
          <w:color w:val="auto"/>
        </w:rPr>
        <w:t xml:space="preserve"> y final al artículo 7</w:t>
      </w:r>
      <w:r w:rsidR="00125AF5">
        <w:rPr>
          <w:rFonts w:ascii="Palatino Linotype" w:hAnsi="Palatino Linotype" w:cs="Cambria"/>
          <w:color w:val="auto"/>
        </w:rPr>
        <w:t>1</w:t>
      </w:r>
      <w:r w:rsidR="00125AF5" w:rsidRPr="00125AF5">
        <w:rPr>
          <w:rFonts w:ascii="Palatino Linotype" w:hAnsi="Palatino Linotype" w:cs="Cambria"/>
          <w:color w:val="auto"/>
        </w:rPr>
        <w:t xml:space="preserve"> de la Constitución Política de la República: “</w:t>
      </w:r>
      <w:r w:rsidR="00125AF5">
        <w:rPr>
          <w:rFonts w:ascii="Palatino Linotype" w:hAnsi="Palatino Linotype" w:cs="Cambria"/>
          <w:color w:val="auto"/>
        </w:rPr>
        <w:t>Con todo</w:t>
      </w:r>
      <w:r w:rsidR="00125AF5" w:rsidRPr="00125AF5">
        <w:rPr>
          <w:rFonts w:ascii="Palatino Linotype" w:hAnsi="Palatino Linotype" w:cs="Cambria"/>
          <w:color w:val="auto"/>
        </w:rPr>
        <w:t xml:space="preserve">, en el evento que </w:t>
      </w:r>
      <w:r w:rsidR="00125AF5">
        <w:rPr>
          <w:rFonts w:ascii="Palatino Linotype" w:hAnsi="Palatino Linotype" w:cs="Cambria"/>
          <w:color w:val="auto"/>
        </w:rPr>
        <w:t xml:space="preserve">haya transcurrido un año sin que la Cámara revisora haya conocido de un proyecto de ley </w:t>
      </w:r>
      <w:r w:rsidR="00125AF5" w:rsidRPr="00125AF5">
        <w:rPr>
          <w:rFonts w:ascii="Palatino Linotype" w:hAnsi="Palatino Linotype" w:cs="Cambria"/>
          <w:color w:val="auto"/>
        </w:rPr>
        <w:t>aprobado por la Cámara de origen</w:t>
      </w:r>
      <w:r w:rsidR="00125AF5">
        <w:rPr>
          <w:rFonts w:ascii="Palatino Linotype" w:hAnsi="Palatino Linotype" w:cs="Cambria"/>
          <w:color w:val="auto"/>
        </w:rPr>
        <w:t>, se facultará a esta última para requerir</w:t>
      </w:r>
      <w:r w:rsidR="009967EA">
        <w:rPr>
          <w:rFonts w:ascii="Palatino Linotype" w:hAnsi="Palatino Linotype" w:cs="Cambria"/>
          <w:color w:val="auto"/>
        </w:rPr>
        <w:t xml:space="preserve"> a la primera el proyecto,</w:t>
      </w:r>
      <w:r w:rsidR="00125AF5">
        <w:rPr>
          <w:rFonts w:ascii="Palatino Linotype" w:hAnsi="Palatino Linotype" w:cs="Cambria"/>
          <w:color w:val="auto"/>
        </w:rPr>
        <w:t xml:space="preserve"> y remitirlo sin más trámite al Presidente de la República, de acuerdo a lo dispuesto en el artículo 72”.</w:t>
      </w:r>
    </w:p>
    <w:p w:rsidR="00125AF5" w:rsidRDefault="00125AF5" w:rsidP="0084381C">
      <w:pPr>
        <w:pStyle w:val="Default"/>
        <w:jc w:val="both"/>
        <w:rPr>
          <w:rFonts w:ascii="Palatino Linotype" w:hAnsi="Palatino Linotype" w:cs="Cambria"/>
          <w:color w:val="auto"/>
        </w:rPr>
      </w:pPr>
    </w:p>
    <w:p w:rsidR="00125AF5" w:rsidRPr="00125AF5" w:rsidRDefault="00125AF5" w:rsidP="0084381C">
      <w:pPr>
        <w:pStyle w:val="Default"/>
        <w:jc w:val="both"/>
      </w:pPr>
    </w:p>
    <w:p w:rsidR="009612FF" w:rsidRPr="00B9634D" w:rsidRDefault="009612FF" w:rsidP="009612FF">
      <w:pPr>
        <w:pStyle w:val="Default"/>
        <w:jc w:val="both"/>
        <w:rPr>
          <w:rFonts w:ascii="Palatino Linotype" w:hAnsi="Palatino Linotype" w:cs="Cambria"/>
          <w:color w:val="auto"/>
        </w:rPr>
      </w:pPr>
    </w:p>
    <w:p w:rsidR="009612FF" w:rsidRPr="00B9634D" w:rsidRDefault="009612FF" w:rsidP="009612FF">
      <w:pPr>
        <w:pStyle w:val="Default"/>
        <w:jc w:val="both"/>
        <w:rPr>
          <w:rFonts w:ascii="Palatino Linotype" w:hAnsi="Palatino Linotype" w:cs="Cambria"/>
          <w:color w:val="auto"/>
        </w:rPr>
      </w:pPr>
    </w:p>
    <w:p w:rsidR="009612FF" w:rsidRPr="00B9634D" w:rsidRDefault="009612FF" w:rsidP="009612FF">
      <w:pPr>
        <w:pStyle w:val="Default"/>
        <w:jc w:val="both"/>
        <w:rPr>
          <w:rFonts w:ascii="Palatino Linotype" w:hAnsi="Palatino Linotype" w:cs="Cambria"/>
          <w:b/>
          <w:bCs/>
          <w:color w:val="auto"/>
        </w:rPr>
      </w:pPr>
    </w:p>
    <w:p w:rsidR="009612FF" w:rsidRPr="00B9634D" w:rsidRDefault="009612FF" w:rsidP="009612FF">
      <w:pPr>
        <w:pStyle w:val="Default"/>
        <w:jc w:val="center"/>
        <w:rPr>
          <w:rFonts w:ascii="Palatino Linotype" w:hAnsi="Palatino Linotype" w:cs="Cambria"/>
          <w:color w:val="auto"/>
        </w:rPr>
      </w:pPr>
      <w:r>
        <w:rPr>
          <w:rFonts w:ascii="Palatino Linotype" w:hAnsi="Palatino Linotype" w:cs="Cambria"/>
          <w:b/>
          <w:bCs/>
          <w:color w:val="auto"/>
        </w:rPr>
        <w:t>MATIAS WALKER PRIETO</w:t>
      </w:r>
    </w:p>
    <w:p w:rsidR="009612FF" w:rsidRPr="00B9634D" w:rsidRDefault="009612FF" w:rsidP="009612FF">
      <w:pPr>
        <w:spacing w:line="240" w:lineRule="auto"/>
        <w:jc w:val="center"/>
        <w:rPr>
          <w:rFonts w:ascii="Palatino Linotype" w:hAnsi="Palatino Linotype"/>
          <w:sz w:val="24"/>
          <w:szCs w:val="24"/>
        </w:rPr>
      </w:pPr>
      <w:r w:rsidRPr="00B9634D">
        <w:rPr>
          <w:rFonts w:ascii="Palatino Linotype" w:hAnsi="Palatino Linotype" w:cs="Cambria"/>
          <w:b/>
          <w:bCs/>
          <w:sz w:val="24"/>
          <w:szCs w:val="24"/>
        </w:rPr>
        <w:t>DIPUTADO DE LA REPUBLICA</w:t>
      </w:r>
    </w:p>
    <w:p w:rsidR="009612FF" w:rsidRPr="00B9634D" w:rsidRDefault="009612FF" w:rsidP="009612FF">
      <w:pPr>
        <w:rPr>
          <w:rFonts w:ascii="Palatino Linotype" w:hAnsi="Palatino Linotype"/>
          <w:sz w:val="24"/>
          <w:szCs w:val="24"/>
        </w:rPr>
      </w:pPr>
    </w:p>
    <w:p w:rsidR="000E074B" w:rsidRDefault="000E074B"/>
    <w:sectPr w:rsidR="000E074B" w:rsidSect="0084381C">
      <w:pgSz w:w="12240" w:h="18720" w:code="156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87" w:rsidRDefault="00D97087" w:rsidP="009612FF">
      <w:pPr>
        <w:spacing w:after="0" w:line="240" w:lineRule="auto"/>
      </w:pPr>
      <w:r>
        <w:separator/>
      </w:r>
    </w:p>
  </w:endnote>
  <w:endnote w:type="continuationSeparator" w:id="0">
    <w:p w:rsidR="00D97087" w:rsidRDefault="00D97087" w:rsidP="0096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87" w:rsidRDefault="00D97087" w:rsidP="009612FF">
      <w:pPr>
        <w:spacing w:after="0" w:line="240" w:lineRule="auto"/>
      </w:pPr>
      <w:r>
        <w:separator/>
      </w:r>
    </w:p>
  </w:footnote>
  <w:footnote w:type="continuationSeparator" w:id="0">
    <w:p w:rsidR="00D97087" w:rsidRDefault="00D97087" w:rsidP="0096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DF4"/>
    <w:multiLevelType w:val="hybridMultilevel"/>
    <w:tmpl w:val="C678A0B6"/>
    <w:lvl w:ilvl="0" w:tplc="B8A41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4F3"/>
    <w:multiLevelType w:val="hybridMultilevel"/>
    <w:tmpl w:val="C678A0B6"/>
    <w:lvl w:ilvl="0" w:tplc="B8A41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7833"/>
    <w:multiLevelType w:val="multilevel"/>
    <w:tmpl w:val="FAF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469CE"/>
    <w:multiLevelType w:val="multilevel"/>
    <w:tmpl w:val="868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21D7C"/>
    <w:multiLevelType w:val="hybridMultilevel"/>
    <w:tmpl w:val="066011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BF8"/>
    <w:multiLevelType w:val="multilevel"/>
    <w:tmpl w:val="F404C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FF"/>
    <w:rsid w:val="000241E2"/>
    <w:rsid w:val="000372C2"/>
    <w:rsid w:val="000E074B"/>
    <w:rsid w:val="00125AF5"/>
    <w:rsid w:val="00141C3C"/>
    <w:rsid w:val="001E034E"/>
    <w:rsid w:val="001F0F6A"/>
    <w:rsid w:val="003748C0"/>
    <w:rsid w:val="005665C2"/>
    <w:rsid w:val="005B7716"/>
    <w:rsid w:val="006124C5"/>
    <w:rsid w:val="00623B8D"/>
    <w:rsid w:val="006346B2"/>
    <w:rsid w:val="00702703"/>
    <w:rsid w:val="00712911"/>
    <w:rsid w:val="0072625F"/>
    <w:rsid w:val="007E7245"/>
    <w:rsid w:val="0084381C"/>
    <w:rsid w:val="00851B8F"/>
    <w:rsid w:val="00854B56"/>
    <w:rsid w:val="008F4DD8"/>
    <w:rsid w:val="009612FF"/>
    <w:rsid w:val="00984B69"/>
    <w:rsid w:val="009967EA"/>
    <w:rsid w:val="00A76F66"/>
    <w:rsid w:val="00CD6DCA"/>
    <w:rsid w:val="00D54002"/>
    <w:rsid w:val="00D93796"/>
    <w:rsid w:val="00D97087"/>
    <w:rsid w:val="00E557A4"/>
    <w:rsid w:val="00F06CDE"/>
    <w:rsid w:val="00F60945"/>
    <w:rsid w:val="00F7573C"/>
    <w:rsid w:val="00F80376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A51E66-B8C0-456C-A218-9537210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1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612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12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2F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612FF"/>
    <w:rPr>
      <w:b/>
      <w:bCs/>
    </w:rPr>
  </w:style>
  <w:style w:type="paragraph" w:styleId="Prrafodelista">
    <w:name w:val="List Paragraph"/>
    <w:basedOn w:val="Normal"/>
    <w:uiPriority w:val="34"/>
    <w:qFormat/>
    <w:rsid w:val="00961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66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Democrata Cristiano 02</dc:creator>
  <cp:lastModifiedBy>Leonardo Lueiza Ureta</cp:lastModifiedBy>
  <cp:revision>5</cp:revision>
  <dcterms:created xsi:type="dcterms:W3CDTF">2018-07-03T14:13:00Z</dcterms:created>
  <dcterms:modified xsi:type="dcterms:W3CDTF">2018-07-03T23:44:00Z</dcterms:modified>
</cp:coreProperties>
</file>